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02F4" w14:textId="77777777" w:rsidR="00007B83" w:rsidRPr="00940F66" w:rsidRDefault="00007B83">
      <w:pPr>
        <w:pStyle w:val="BodyText"/>
        <w:kinsoku w:val="0"/>
        <w:overflowPunct w:val="0"/>
        <w:spacing w:before="60" w:line="261" w:lineRule="auto"/>
        <w:ind w:right="113"/>
        <w:jc w:val="both"/>
        <w:rPr>
          <w:spacing w:val="-3"/>
        </w:rPr>
      </w:pPr>
      <w:r w:rsidRPr="00940F66">
        <w:rPr>
          <w:b/>
          <w:bCs/>
        </w:rPr>
        <w:t>THIS CIRCULAR IS IMPORTANT AND REQUIRES YOUR IMMEDIATE ATTENTION. If you are in any doubt about the contents</w:t>
      </w:r>
      <w:r w:rsidRPr="00940F66">
        <w:rPr>
          <w:b/>
          <w:bCs/>
          <w:spacing w:val="-4"/>
        </w:rPr>
        <w:t xml:space="preserve"> </w:t>
      </w:r>
      <w:r w:rsidRPr="00940F66">
        <w:rPr>
          <w:b/>
          <w:bCs/>
        </w:rPr>
        <w:t>of</w:t>
      </w:r>
      <w:r w:rsidRPr="00940F66">
        <w:rPr>
          <w:b/>
          <w:bCs/>
          <w:spacing w:val="17"/>
        </w:rPr>
        <w:t xml:space="preserve"> </w:t>
      </w:r>
      <w:r w:rsidRPr="00940F66">
        <w:rPr>
          <w:b/>
          <w:bCs/>
        </w:rPr>
        <w:t>this</w:t>
      </w:r>
      <w:r w:rsidRPr="00940F66">
        <w:rPr>
          <w:b/>
          <w:bCs/>
          <w:spacing w:val="-4"/>
        </w:rPr>
        <w:t xml:space="preserve"> </w:t>
      </w:r>
      <w:r w:rsidRPr="00940F66">
        <w:rPr>
          <w:b/>
          <w:bCs/>
        </w:rPr>
        <w:t>document</w:t>
      </w:r>
      <w:r w:rsidRPr="00940F66">
        <w:rPr>
          <w:b/>
          <w:bCs/>
          <w:spacing w:val="-4"/>
        </w:rPr>
        <w:t xml:space="preserve"> </w:t>
      </w:r>
      <w:r w:rsidRPr="00940F66">
        <w:rPr>
          <w:b/>
          <w:bCs/>
        </w:rPr>
        <w:t>or</w:t>
      </w:r>
      <w:r w:rsidRPr="00940F66">
        <w:rPr>
          <w:b/>
          <w:bCs/>
          <w:spacing w:val="-4"/>
        </w:rPr>
        <w:t xml:space="preserve"> </w:t>
      </w:r>
      <w:r w:rsidRPr="00940F66">
        <w:rPr>
          <w:b/>
          <w:bCs/>
        </w:rPr>
        <w:t>as</w:t>
      </w:r>
      <w:r w:rsidRPr="00940F66">
        <w:rPr>
          <w:b/>
          <w:bCs/>
          <w:spacing w:val="-4"/>
        </w:rPr>
        <w:t xml:space="preserve"> </w:t>
      </w:r>
      <w:r w:rsidRPr="00940F66">
        <w:rPr>
          <w:b/>
          <w:bCs/>
        </w:rPr>
        <w:t>to</w:t>
      </w:r>
      <w:r w:rsidRPr="00940F66">
        <w:rPr>
          <w:b/>
          <w:bCs/>
          <w:spacing w:val="-4"/>
        </w:rPr>
        <w:t xml:space="preserve"> </w:t>
      </w:r>
      <w:r w:rsidRPr="00940F66">
        <w:rPr>
          <w:b/>
          <w:bCs/>
        </w:rPr>
        <w:t>the</w:t>
      </w:r>
      <w:r w:rsidRPr="00940F66">
        <w:rPr>
          <w:b/>
          <w:bCs/>
          <w:spacing w:val="-4"/>
        </w:rPr>
        <w:t xml:space="preserve"> </w:t>
      </w:r>
      <w:r w:rsidRPr="00940F66">
        <w:rPr>
          <w:b/>
          <w:bCs/>
        </w:rPr>
        <w:t>action</w:t>
      </w:r>
      <w:r w:rsidRPr="00940F66">
        <w:rPr>
          <w:b/>
          <w:bCs/>
          <w:spacing w:val="-4"/>
        </w:rPr>
        <w:t xml:space="preserve"> </w:t>
      </w:r>
      <w:r w:rsidRPr="00940F66">
        <w:rPr>
          <w:b/>
          <w:bCs/>
        </w:rPr>
        <w:t>you</w:t>
      </w:r>
      <w:r w:rsidRPr="00940F66">
        <w:rPr>
          <w:b/>
          <w:bCs/>
          <w:spacing w:val="-4"/>
        </w:rPr>
        <w:t xml:space="preserve"> </w:t>
      </w:r>
      <w:r w:rsidRPr="00940F66">
        <w:rPr>
          <w:b/>
          <w:bCs/>
        </w:rPr>
        <w:t>should</w:t>
      </w:r>
      <w:r w:rsidRPr="00940F66">
        <w:rPr>
          <w:b/>
          <w:bCs/>
          <w:spacing w:val="-4"/>
        </w:rPr>
        <w:t xml:space="preserve"> </w:t>
      </w:r>
      <w:r w:rsidRPr="00940F66">
        <w:rPr>
          <w:b/>
          <w:bCs/>
        </w:rPr>
        <w:t>take,</w:t>
      </w:r>
      <w:r w:rsidRPr="00940F66">
        <w:rPr>
          <w:b/>
          <w:bCs/>
          <w:spacing w:val="-4"/>
        </w:rPr>
        <w:t xml:space="preserve"> </w:t>
      </w:r>
      <w:r w:rsidRPr="00940F66">
        <w:rPr>
          <w:b/>
          <w:bCs/>
        </w:rPr>
        <w:t>you</w:t>
      </w:r>
      <w:r w:rsidRPr="00940F66">
        <w:rPr>
          <w:b/>
          <w:bCs/>
          <w:spacing w:val="-4"/>
        </w:rPr>
        <w:t xml:space="preserve"> </w:t>
      </w:r>
      <w:r w:rsidRPr="00940F66">
        <w:rPr>
          <w:b/>
          <w:bCs/>
        </w:rPr>
        <w:t>are</w:t>
      </w:r>
      <w:r w:rsidRPr="00940F66">
        <w:rPr>
          <w:b/>
          <w:bCs/>
          <w:spacing w:val="-4"/>
        </w:rPr>
        <w:t xml:space="preserve"> </w:t>
      </w:r>
      <w:r w:rsidRPr="00940F66">
        <w:rPr>
          <w:b/>
          <w:bCs/>
        </w:rPr>
        <w:t>recommended</w:t>
      </w:r>
      <w:r w:rsidRPr="00940F66">
        <w:rPr>
          <w:b/>
          <w:bCs/>
          <w:spacing w:val="-4"/>
        </w:rPr>
        <w:t xml:space="preserve"> </w:t>
      </w:r>
      <w:r w:rsidRPr="00940F66">
        <w:rPr>
          <w:b/>
          <w:bCs/>
        </w:rPr>
        <w:t>to</w:t>
      </w:r>
      <w:r w:rsidRPr="00940F66">
        <w:rPr>
          <w:b/>
          <w:bCs/>
          <w:spacing w:val="-4"/>
        </w:rPr>
        <w:t xml:space="preserve"> </w:t>
      </w:r>
      <w:r w:rsidRPr="00940F66">
        <w:rPr>
          <w:b/>
          <w:bCs/>
        </w:rPr>
        <w:t>seek</w:t>
      </w:r>
      <w:r w:rsidRPr="00940F66">
        <w:rPr>
          <w:b/>
          <w:bCs/>
          <w:spacing w:val="-4"/>
        </w:rPr>
        <w:t xml:space="preserve"> </w:t>
      </w:r>
      <w:r w:rsidRPr="00940F66">
        <w:rPr>
          <w:b/>
          <w:bCs/>
        </w:rPr>
        <w:t>advice</w:t>
      </w:r>
      <w:r w:rsidRPr="00940F66">
        <w:rPr>
          <w:b/>
          <w:bCs/>
          <w:spacing w:val="-4"/>
        </w:rPr>
        <w:t xml:space="preserve"> </w:t>
      </w:r>
      <w:r w:rsidRPr="00940F66">
        <w:rPr>
          <w:b/>
          <w:bCs/>
        </w:rPr>
        <w:t>from</w:t>
      </w:r>
      <w:r w:rsidRPr="00940F66">
        <w:rPr>
          <w:b/>
          <w:bCs/>
          <w:spacing w:val="-4"/>
        </w:rPr>
        <w:t xml:space="preserve"> </w:t>
      </w:r>
      <w:r w:rsidRPr="00940F66">
        <w:rPr>
          <w:b/>
          <w:bCs/>
        </w:rPr>
        <w:t>your</w:t>
      </w:r>
      <w:r w:rsidRPr="00940F66">
        <w:rPr>
          <w:b/>
          <w:bCs/>
          <w:spacing w:val="-4"/>
        </w:rPr>
        <w:t xml:space="preserve"> </w:t>
      </w:r>
      <w:r w:rsidRPr="00940F66">
        <w:rPr>
          <w:b/>
          <w:bCs/>
        </w:rPr>
        <w:t xml:space="preserve">solicitor, accountant or other independent financial adviser authorised under the Financial Services and Markets Act 2000 (as amended) if you are in the United Kingdom </w:t>
      </w:r>
      <w:r w:rsidRPr="00940F66">
        <w:rPr>
          <w:b/>
          <w:bCs/>
          <w:spacing w:val="-7"/>
        </w:rPr>
        <w:t xml:space="preserve">or, </w:t>
      </w:r>
      <w:r w:rsidRPr="00940F66">
        <w:rPr>
          <w:b/>
          <w:bCs/>
        </w:rPr>
        <w:t>if not, by another appropriately authorised independent financial</w:t>
      </w:r>
      <w:r w:rsidRPr="00940F66">
        <w:rPr>
          <w:b/>
          <w:bCs/>
          <w:spacing w:val="-4"/>
        </w:rPr>
        <w:t xml:space="preserve"> </w:t>
      </w:r>
      <w:r w:rsidRPr="00940F66">
        <w:rPr>
          <w:b/>
          <w:bCs/>
          <w:spacing w:val="-3"/>
        </w:rPr>
        <w:t>adviser.</w:t>
      </w:r>
    </w:p>
    <w:p w14:paraId="6C7026A6" w14:textId="77777777" w:rsidR="00007B83" w:rsidRPr="00940F66" w:rsidRDefault="00007B83">
      <w:pPr>
        <w:pStyle w:val="BodyText"/>
        <w:kinsoku w:val="0"/>
        <w:overflowPunct w:val="0"/>
        <w:spacing w:before="8"/>
        <w:ind w:left="0"/>
        <w:rPr>
          <w:b/>
          <w:bCs/>
        </w:rPr>
      </w:pPr>
    </w:p>
    <w:p w14:paraId="2587B09B" w14:textId="284D93DB" w:rsidR="00007B83" w:rsidRPr="00940F66" w:rsidRDefault="00007B83">
      <w:pPr>
        <w:pStyle w:val="BodyText"/>
        <w:kinsoku w:val="0"/>
        <w:overflowPunct w:val="0"/>
        <w:spacing w:line="261" w:lineRule="auto"/>
        <w:ind w:right="115"/>
        <w:jc w:val="both"/>
      </w:pPr>
      <w:r w:rsidRPr="00940F66">
        <w:t>If</w:t>
      </w:r>
      <w:r w:rsidRPr="00940F66">
        <w:rPr>
          <w:spacing w:val="6"/>
        </w:rPr>
        <w:t xml:space="preserve"> </w:t>
      </w:r>
      <w:r w:rsidRPr="00940F66">
        <w:rPr>
          <w:spacing w:val="-2"/>
        </w:rPr>
        <w:t>you</w:t>
      </w:r>
      <w:r w:rsidRPr="00940F66">
        <w:rPr>
          <w:spacing w:val="-15"/>
        </w:rPr>
        <w:t xml:space="preserve"> </w:t>
      </w:r>
      <w:r w:rsidRPr="00940F66">
        <w:t>sell</w:t>
      </w:r>
      <w:r w:rsidRPr="00940F66">
        <w:rPr>
          <w:spacing w:val="-15"/>
        </w:rPr>
        <w:t xml:space="preserve"> </w:t>
      </w:r>
      <w:r w:rsidRPr="00940F66">
        <w:t>or</w:t>
      </w:r>
      <w:r w:rsidRPr="00940F66">
        <w:rPr>
          <w:spacing w:val="-15"/>
        </w:rPr>
        <w:t xml:space="preserve"> </w:t>
      </w:r>
      <w:r w:rsidRPr="00940F66">
        <w:rPr>
          <w:spacing w:val="-4"/>
        </w:rPr>
        <w:t>have</w:t>
      </w:r>
      <w:r w:rsidRPr="00940F66">
        <w:rPr>
          <w:spacing w:val="-15"/>
        </w:rPr>
        <w:t xml:space="preserve"> </w:t>
      </w:r>
      <w:r w:rsidRPr="00940F66">
        <w:t>sold</w:t>
      </w:r>
      <w:r w:rsidRPr="00940F66">
        <w:rPr>
          <w:spacing w:val="-15"/>
        </w:rPr>
        <w:t xml:space="preserve"> </w:t>
      </w:r>
      <w:r w:rsidRPr="00940F66">
        <w:t>or</w:t>
      </w:r>
      <w:r w:rsidRPr="00940F66">
        <w:rPr>
          <w:spacing w:val="-15"/>
        </w:rPr>
        <w:t xml:space="preserve"> </w:t>
      </w:r>
      <w:r w:rsidRPr="00940F66">
        <w:t>otherwise</w:t>
      </w:r>
      <w:r w:rsidRPr="00940F66">
        <w:rPr>
          <w:spacing w:val="-15"/>
        </w:rPr>
        <w:t xml:space="preserve"> </w:t>
      </w:r>
      <w:r w:rsidRPr="00940F66">
        <w:t>transferred</w:t>
      </w:r>
      <w:r w:rsidRPr="00940F66">
        <w:rPr>
          <w:spacing w:val="-15"/>
        </w:rPr>
        <w:t xml:space="preserve"> </w:t>
      </w:r>
      <w:r w:rsidRPr="00940F66">
        <w:t>all</w:t>
      </w:r>
      <w:r w:rsidRPr="00940F66">
        <w:rPr>
          <w:spacing w:val="-15"/>
        </w:rPr>
        <w:t xml:space="preserve"> </w:t>
      </w:r>
      <w:r w:rsidRPr="00940F66">
        <w:t>your</w:t>
      </w:r>
      <w:r w:rsidRPr="00940F66">
        <w:rPr>
          <w:spacing w:val="-15"/>
        </w:rPr>
        <w:t xml:space="preserve"> </w:t>
      </w:r>
      <w:r w:rsidRPr="00940F66">
        <w:t>Ordinary</w:t>
      </w:r>
      <w:r w:rsidRPr="00940F66">
        <w:rPr>
          <w:spacing w:val="-15"/>
        </w:rPr>
        <w:t xml:space="preserve"> </w:t>
      </w:r>
      <w:r w:rsidRPr="00940F66">
        <w:t>Shares</w:t>
      </w:r>
      <w:r w:rsidRPr="00940F66">
        <w:rPr>
          <w:spacing w:val="-15"/>
        </w:rPr>
        <w:t xml:space="preserve"> </w:t>
      </w:r>
      <w:r w:rsidRPr="00940F66">
        <w:t>in</w:t>
      </w:r>
      <w:r w:rsidRPr="00940F66">
        <w:rPr>
          <w:spacing w:val="-15"/>
        </w:rPr>
        <w:t xml:space="preserve"> </w:t>
      </w:r>
      <w:r w:rsidRPr="00940F66">
        <w:t>the</w:t>
      </w:r>
      <w:r w:rsidRPr="00940F66">
        <w:rPr>
          <w:spacing w:val="-15"/>
        </w:rPr>
        <w:t xml:space="preserve"> </w:t>
      </w:r>
      <w:r w:rsidRPr="00940F66">
        <w:t>Company</w:t>
      </w:r>
      <w:r w:rsidRPr="00940F66">
        <w:rPr>
          <w:spacing w:val="-15"/>
        </w:rPr>
        <w:t xml:space="preserve"> </w:t>
      </w:r>
      <w:r w:rsidRPr="00940F66">
        <w:t>please</w:t>
      </w:r>
      <w:r w:rsidRPr="00940F66">
        <w:rPr>
          <w:spacing w:val="-15"/>
        </w:rPr>
        <w:t xml:space="preserve"> </w:t>
      </w:r>
      <w:r w:rsidRPr="00940F66">
        <w:t>immediately</w:t>
      </w:r>
      <w:r w:rsidRPr="00940F66">
        <w:rPr>
          <w:spacing w:val="-15"/>
        </w:rPr>
        <w:t xml:space="preserve"> </w:t>
      </w:r>
      <w:r w:rsidRPr="00940F66">
        <w:t>forward</w:t>
      </w:r>
      <w:r w:rsidRPr="00940F66">
        <w:rPr>
          <w:spacing w:val="-15"/>
        </w:rPr>
        <w:t xml:space="preserve"> </w:t>
      </w:r>
      <w:r w:rsidRPr="00940F66">
        <w:t>this</w:t>
      </w:r>
      <w:r w:rsidRPr="00940F66">
        <w:rPr>
          <w:spacing w:val="-15"/>
        </w:rPr>
        <w:t xml:space="preserve"> </w:t>
      </w:r>
      <w:r w:rsidRPr="00940F66">
        <w:t xml:space="preserve">Circular to the purchaser or transferee, or to the stockbroker, bank or other agent through whom the sale or transfer was effected, for transmission to the purchaser or transferee. </w:t>
      </w:r>
      <w:r w:rsidRPr="00940F66">
        <w:rPr>
          <w:spacing w:val="-5"/>
        </w:rPr>
        <w:t xml:space="preserve">However, </w:t>
      </w:r>
      <w:r w:rsidRPr="00940F66">
        <w:t>these documents should not be forwarded or transmitted in or into any jurisdiction in which such act would constitute a violation of the relevant laws and restrictions of such jurisdiction. Persons into whose possession this Circular and any accompanying documents should come, should inform themselves about and</w:t>
      </w:r>
      <w:r w:rsidRPr="00940F66">
        <w:rPr>
          <w:spacing w:val="-29"/>
        </w:rPr>
        <w:t xml:space="preserve"> </w:t>
      </w:r>
      <w:r w:rsidRPr="00940F66">
        <w:t xml:space="preserve">observe any such laws and restrictions. If you </w:t>
      </w:r>
      <w:r w:rsidRPr="00940F66">
        <w:rPr>
          <w:spacing w:val="-3"/>
        </w:rPr>
        <w:t xml:space="preserve">have </w:t>
      </w:r>
      <w:r w:rsidRPr="00940F66">
        <w:t xml:space="preserve">sold only </w:t>
      </w:r>
      <w:r w:rsidRPr="00940F66">
        <w:rPr>
          <w:spacing w:val="2"/>
        </w:rPr>
        <w:t xml:space="preserve">part </w:t>
      </w:r>
      <w:r w:rsidRPr="00940F66">
        <w:t>of your holding of Ordinary Shares, please contact immediately your stockbroker, bank or other agent through whom the sale or transfer was</w:t>
      </w:r>
      <w:r w:rsidRPr="00940F66">
        <w:rPr>
          <w:spacing w:val="-24"/>
        </w:rPr>
        <w:t xml:space="preserve"> </w:t>
      </w:r>
      <w:r w:rsidRPr="00940F66">
        <w:t>effected.</w:t>
      </w:r>
    </w:p>
    <w:p w14:paraId="49EE63B5" w14:textId="77777777" w:rsidR="00007B83" w:rsidRPr="004414F2" w:rsidRDefault="00007B83">
      <w:pPr>
        <w:pStyle w:val="BodyText"/>
        <w:kinsoku w:val="0"/>
        <w:overflowPunct w:val="0"/>
        <w:spacing w:before="2"/>
        <w:ind w:left="0"/>
      </w:pPr>
    </w:p>
    <w:p w14:paraId="5973F35D" w14:textId="77777777" w:rsidR="00007B83" w:rsidRPr="004414F2" w:rsidRDefault="00007B83">
      <w:pPr>
        <w:pStyle w:val="BodyText"/>
        <w:kinsoku w:val="0"/>
        <w:overflowPunct w:val="0"/>
        <w:spacing w:line="20" w:lineRule="exact"/>
        <w:ind w:left="112"/>
      </w:pPr>
      <w:r w:rsidRPr="004414F2">
        <w:rPr>
          <w:noProof/>
        </w:rPr>
        <mc:AlternateContent>
          <mc:Choice Requires="wpg">
            <w:drawing>
              <wp:inline distT="0" distB="0" distL="0" distR="0" wp14:anchorId="65290756" wp14:editId="720B50EC">
                <wp:extent cx="5766435" cy="12700"/>
                <wp:effectExtent l="10795" t="1905" r="4445" b="4445"/>
                <wp:docPr id="6" name="Group 2"/>
                <wp:cNvGraphicFramePr/>
                <a:graphic xmlns:a="http://schemas.openxmlformats.org/drawingml/2006/main">
                  <a:graphicData uri="http://schemas.microsoft.com/office/word/2010/wordprocessingGroup">
                    <wpg:wgp>
                      <wpg:cNvGrpSpPr/>
                      <wpg:grpSpPr>
                        <a:xfrm>
                          <a:off x="0" y="0"/>
                          <a:ext cx="5766435" cy="12700"/>
                          <a:chOff x="0" y="0"/>
                          <a:chExt cx="9081" cy="20"/>
                        </a:xfrm>
                      </wpg:grpSpPr>
                      <wps:wsp>
                        <wps:cNvPr id="7" name="Freeform 3"/>
                        <wps:cNvSpPr/>
                        <wps:spPr bwMode="auto">
                          <a:xfrm>
                            <a:off x="5" y="5"/>
                            <a:ext cx="9071" cy="20"/>
                          </a:xfrm>
                          <a:custGeom>
                            <a:avLst/>
                            <a:gdLst>
                              <a:gd name="T0" fmla="*/ 0 w 9071"/>
                              <a:gd name="T1" fmla="*/ 0 h 20"/>
                              <a:gd name="T2" fmla="*/ 9070 w 9071"/>
                              <a:gd name="T3" fmla="*/ 0 h 20"/>
                            </a:gdLst>
                            <a:ahLst/>
                            <a:cxnLst/>
                            <a:rect l="0" t="0" r="0" b="0"/>
                            <a:pathLst>
                              <a:path w="9071" h="20">
                                <a:moveTo>
                                  <a:pt x="0" y="0"/>
                                </a:moveTo>
                                <a:lnTo>
                                  <a:pt x="90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a14="http://schemas.microsoft.com/office/drawing/2010/main" xmlns:a="http://schemas.openxmlformats.org/drawingml/2006/main">
            <w:pict>
              <v:group id="Group 2" style="height:1pt;mso-position-horizontal-relative:char;mso-position-vertical-relative:line;width:454.05pt" coordsize="9081,20" o:spid="_x0000_i1025">
                <v:shape id="Freeform 3" style="height:20;left:5;mso-wrap-style:square;position:absolute;top:5;v-text-anchor:top;visibility:visible;width:9071" coordsize="9071,20" o:spid="_x0000_s1026" filled="f" strokecolor="#231f20" strokeweight="0.5pt" path="m,l9070,e">
                  <v:path arrowok="t" o:connecttype="custom" o:connectlocs="0,0;9070,0" o:connectangles="0,0"/>
                </v:shape>
                <w10:wrap type="none"/>
                <w10:anchorlock/>
              </v:group>
            </w:pict>
          </mc:Fallback>
        </mc:AlternateContent>
      </w:r>
    </w:p>
    <w:p w14:paraId="504C241B" w14:textId="77777777" w:rsidR="00007B83" w:rsidRPr="004414F2" w:rsidRDefault="00007B83" w:rsidP="00DF235B">
      <w:pPr>
        <w:pStyle w:val="BodyText"/>
        <w:kinsoku w:val="0"/>
        <w:overflowPunct w:val="0"/>
        <w:spacing w:before="6"/>
        <w:ind w:left="0"/>
        <w:jc w:val="center"/>
      </w:pPr>
    </w:p>
    <w:p w14:paraId="1411FA2D" w14:textId="54E7DCF3" w:rsidR="00007B83" w:rsidRPr="004414F2" w:rsidRDefault="00E26721" w:rsidP="00DF235B">
      <w:pPr>
        <w:pStyle w:val="BodyText"/>
        <w:kinsoku w:val="0"/>
        <w:overflowPunct w:val="0"/>
        <w:spacing w:before="51"/>
        <w:ind w:left="0" w:right="936"/>
        <w:jc w:val="center"/>
        <w:rPr>
          <w:spacing w:val="-14"/>
          <w:sz w:val="40"/>
          <w:szCs w:val="40"/>
        </w:rPr>
      </w:pPr>
      <w:r>
        <w:rPr>
          <w:b/>
          <w:bCs/>
          <w:sz w:val="40"/>
          <w:szCs w:val="40"/>
        </w:rPr>
        <w:t>Jaywing</w:t>
      </w:r>
      <w:r w:rsidR="007A6B59">
        <w:rPr>
          <w:b/>
          <w:bCs/>
          <w:sz w:val="40"/>
          <w:szCs w:val="40"/>
        </w:rPr>
        <w:t xml:space="preserve"> plc</w:t>
      </w:r>
    </w:p>
    <w:p w14:paraId="10B74613" w14:textId="5E144C70" w:rsidR="00007B83" w:rsidRPr="00940F66" w:rsidRDefault="00007B83" w:rsidP="00DF235B">
      <w:pPr>
        <w:pStyle w:val="BodyText"/>
        <w:kinsoku w:val="0"/>
        <w:overflowPunct w:val="0"/>
        <w:spacing w:before="14"/>
        <w:ind w:left="0" w:right="936"/>
        <w:jc w:val="center"/>
      </w:pPr>
      <w:r w:rsidRPr="00940F66">
        <w:rPr>
          <w:i/>
          <w:iCs/>
        </w:rPr>
        <w:t>(Incorporated and registered in England and Wales with Registered Number</w:t>
      </w:r>
      <w:r w:rsidRPr="00940F66">
        <w:rPr>
          <w:i/>
          <w:iCs/>
          <w:spacing w:val="-7"/>
        </w:rPr>
        <w:t xml:space="preserve"> </w:t>
      </w:r>
      <w:r w:rsidR="00DF235B" w:rsidRPr="00940F66">
        <w:rPr>
          <w:i/>
          <w:iCs/>
        </w:rPr>
        <w:t>05</w:t>
      </w:r>
      <w:r w:rsidR="00E26721" w:rsidRPr="00940F66">
        <w:rPr>
          <w:i/>
          <w:iCs/>
        </w:rPr>
        <w:t>9</w:t>
      </w:r>
      <w:r w:rsidR="00DF235B" w:rsidRPr="00940F66">
        <w:rPr>
          <w:i/>
          <w:iCs/>
        </w:rPr>
        <w:t>35</w:t>
      </w:r>
      <w:r w:rsidR="00E26721" w:rsidRPr="00940F66">
        <w:rPr>
          <w:i/>
          <w:iCs/>
        </w:rPr>
        <w:t>923</w:t>
      </w:r>
      <w:r w:rsidRPr="00940F66">
        <w:rPr>
          <w:i/>
          <w:iCs/>
        </w:rPr>
        <w:t>)</w:t>
      </w:r>
    </w:p>
    <w:p w14:paraId="62080371" w14:textId="77777777" w:rsidR="00007B83" w:rsidRPr="00940F66" w:rsidRDefault="00007B83" w:rsidP="00DF235B">
      <w:pPr>
        <w:pStyle w:val="BodyText"/>
        <w:kinsoku w:val="0"/>
        <w:overflowPunct w:val="0"/>
        <w:ind w:left="0"/>
        <w:jc w:val="center"/>
        <w:rPr>
          <w:i/>
          <w:iCs/>
        </w:rPr>
      </w:pPr>
    </w:p>
    <w:p w14:paraId="686D35F8" w14:textId="77777777" w:rsidR="00DF235B" w:rsidRPr="00940F66" w:rsidRDefault="00007B83" w:rsidP="00DF235B">
      <w:pPr>
        <w:pStyle w:val="BodyText"/>
        <w:kinsoku w:val="0"/>
        <w:overflowPunct w:val="0"/>
        <w:spacing w:before="138" w:line="283" w:lineRule="auto"/>
        <w:ind w:left="0" w:right="936"/>
        <w:jc w:val="center"/>
        <w:rPr>
          <w:b/>
          <w:bCs/>
        </w:rPr>
      </w:pPr>
      <w:r w:rsidRPr="00940F66">
        <w:rPr>
          <w:b/>
          <w:bCs/>
        </w:rPr>
        <w:t>Proposed cancellation of admission of Ordinary Shares to trading on AIM</w:t>
      </w:r>
    </w:p>
    <w:p w14:paraId="31CB3345" w14:textId="77777777" w:rsidR="00DF235B" w:rsidRPr="00940F66" w:rsidRDefault="00007B83" w:rsidP="00DF235B">
      <w:pPr>
        <w:pStyle w:val="BodyText"/>
        <w:kinsoku w:val="0"/>
        <w:overflowPunct w:val="0"/>
        <w:spacing w:before="138" w:line="283" w:lineRule="auto"/>
        <w:ind w:left="0" w:right="936"/>
        <w:jc w:val="center"/>
        <w:rPr>
          <w:b/>
          <w:bCs/>
        </w:rPr>
      </w:pPr>
      <w:r w:rsidRPr="00940F66">
        <w:rPr>
          <w:b/>
          <w:bCs/>
        </w:rPr>
        <w:t xml:space="preserve">Re-registration as a </w:t>
      </w:r>
      <w:r w:rsidRPr="00940F66">
        <w:rPr>
          <w:b/>
          <w:bCs/>
          <w:spacing w:val="-3"/>
        </w:rPr>
        <w:t xml:space="preserve">private </w:t>
      </w:r>
      <w:r w:rsidRPr="00940F66">
        <w:rPr>
          <w:b/>
          <w:bCs/>
        </w:rPr>
        <w:t>limited</w:t>
      </w:r>
      <w:r w:rsidRPr="00940F66">
        <w:rPr>
          <w:b/>
          <w:bCs/>
          <w:spacing w:val="-7"/>
        </w:rPr>
        <w:t xml:space="preserve"> </w:t>
      </w:r>
      <w:r w:rsidRPr="00940F66">
        <w:rPr>
          <w:b/>
          <w:bCs/>
        </w:rPr>
        <w:t>company</w:t>
      </w:r>
    </w:p>
    <w:p w14:paraId="526EEFA4" w14:textId="77777777" w:rsidR="00DF235B" w:rsidRPr="00940F66" w:rsidRDefault="00007B83" w:rsidP="00DF235B">
      <w:pPr>
        <w:pStyle w:val="BodyText"/>
        <w:kinsoku w:val="0"/>
        <w:overflowPunct w:val="0"/>
        <w:spacing w:before="138" w:line="283" w:lineRule="auto"/>
        <w:ind w:left="0" w:right="936"/>
        <w:jc w:val="center"/>
        <w:rPr>
          <w:b/>
          <w:bCs/>
        </w:rPr>
      </w:pPr>
      <w:r w:rsidRPr="00940F66">
        <w:rPr>
          <w:b/>
          <w:bCs/>
        </w:rPr>
        <w:t>Adoption of New</w:t>
      </w:r>
      <w:r w:rsidRPr="00940F66">
        <w:rPr>
          <w:b/>
          <w:bCs/>
          <w:spacing w:val="-31"/>
        </w:rPr>
        <w:t xml:space="preserve"> </w:t>
      </w:r>
      <w:r w:rsidRPr="00940F66">
        <w:rPr>
          <w:b/>
          <w:bCs/>
        </w:rPr>
        <w:t>Articles</w:t>
      </w:r>
    </w:p>
    <w:p w14:paraId="4B4CAEF8" w14:textId="0A71BDE6" w:rsidR="00DF235B" w:rsidRPr="00940F66" w:rsidRDefault="00DF235B" w:rsidP="00DF235B">
      <w:pPr>
        <w:pStyle w:val="BodyText"/>
        <w:kinsoku w:val="0"/>
        <w:overflowPunct w:val="0"/>
        <w:spacing w:before="138" w:line="283" w:lineRule="auto"/>
        <w:ind w:left="0" w:right="936"/>
        <w:jc w:val="center"/>
        <w:rPr>
          <w:b/>
          <w:bCs/>
        </w:rPr>
      </w:pPr>
      <w:r w:rsidRPr="00940F66">
        <w:rPr>
          <w:b/>
          <w:bCs/>
        </w:rPr>
        <w:t>a</w:t>
      </w:r>
      <w:r w:rsidR="00007B83" w:rsidRPr="00940F66">
        <w:rPr>
          <w:b/>
          <w:bCs/>
        </w:rPr>
        <w:t>nd</w:t>
      </w:r>
    </w:p>
    <w:p w14:paraId="0EC46210" w14:textId="7861642B" w:rsidR="00007B83" w:rsidRPr="00940F66" w:rsidRDefault="00007B83" w:rsidP="00DF235B">
      <w:pPr>
        <w:pStyle w:val="BodyText"/>
        <w:kinsoku w:val="0"/>
        <w:overflowPunct w:val="0"/>
        <w:spacing w:before="138" w:line="283" w:lineRule="auto"/>
        <w:ind w:left="0" w:right="936"/>
        <w:jc w:val="center"/>
      </w:pPr>
      <w:r w:rsidRPr="00940F66">
        <w:rPr>
          <w:b/>
          <w:bCs/>
        </w:rPr>
        <w:t xml:space="preserve">Notice of </w:t>
      </w:r>
      <w:r w:rsidR="00DF235B" w:rsidRPr="00940F66">
        <w:rPr>
          <w:b/>
          <w:bCs/>
        </w:rPr>
        <w:t>General Meeting</w:t>
      </w:r>
    </w:p>
    <w:p w14:paraId="1EF2C7F9" w14:textId="77777777" w:rsidR="00007B83" w:rsidRPr="00940F66" w:rsidRDefault="00007B83" w:rsidP="00DF235B">
      <w:pPr>
        <w:pStyle w:val="BodyText"/>
        <w:kinsoku w:val="0"/>
        <w:overflowPunct w:val="0"/>
        <w:spacing w:before="7"/>
        <w:ind w:left="0"/>
        <w:jc w:val="center"/>
        <w:rPr>
          <w:b/>
          <w:bCs/>
        </w:rPr>
      </w:pPr>
    </w:p>
    <w:p w14:paraId="62EE4BDC" w14:textId="77777777" w:rsidR="00007B83" w:rsidRPr="00940F66" w:rsidRDefault="00007B83">
      <w:pPr>
        <w:pStyle w:val="BodyText"/>
        <w:kinsoku w:val="0"/>
        <w:overflowPunct w:val="0"/>
        <w:spacing w:line="20" w:lineRule="exact"/>
        <w:ind w:left="112"/>
      </w:pPr>
      <w:r w:rsidRPr="00940F66">
        <w:rPr>
          <w:noProof/>
        </w:rPr>
        <mc:AlternateContent>
          <mc:Choice Requires="wpg">
            <w:drawing>
              <wp:inline distT="0" distB="0" distL="0" distR="0" wp14:anchorId="372C500B" wp14:editId="3A077576">
                <wp:extent cx="5766435" cy="12700"/>
                <wp:effectExtent l="10795" t="2540" r="4445" b="3810"/>
                <wp:docPr id="4" name="Group 4"/>
                <wp:cNvGraphicFramePr/>
                <a:graphic xmlns:a="http://schemas.openxmlformats.org/drawingml/2006/main">
                  <a:graphicData uri="http://schemas.microsoft.com/office/word/2010/wordprocessingGroup">
                    <wpg:wgp>
                      <wpg:cNvGrpSpPr/>
                      <wpg:grpSpPr>
                        <a:xfrm>
                          <a:off x="0" y="0"/>
                          <a:ext cx="5766435" cy="12700"/>
                          <a:chOff x="0" y="0"/>
                          <a:chExt cx="9081" cy="20"/>
                        </a:xfrm>
                      </wpg:grpSpPr>
                      <wps:wsp>
                        <wps:cNvPr id="5" name="Freeform 5"/>
                        <wps:cNvSpPr/>
                        <wps:spPr bwMode="auto">
                          <a:xfrm>
                            <a:off x="5" y="5"/>
                            <a:ext cx="9071" cy="20"/>
                          </a:xfrm>
                          <a:custGeom>
                            <a:avLst/>
                            <a:gdLst>
                              <a:gd name="T0" fmla="*/ 0 w 9071"/>
                              <a:gd name="T1" fmla="*/ 0 h 20"/>
                              <a:gd name="T2" fmla="*/ 9070 w 9071"/>
                              <a:gd name="T3" fmla="*/ 0 h 20"/>
                            </a:gdLst>
                            <a:ahLst/>
                            <a:cxnLst/>
                            <a:rect l="0" t="0" r="0" b="0"/>
                            <a:pathLst>
                              <a:path w="9071" h="20">
                                <a:moveTo>
                                  <a:pt x="0" y="0"/>
                                </a:moveTo>
                                <a:lnTo>
                                  <a:pt x="90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xmlns:a14="http://schemas.microsoft.com/office/drawing/2010/main" xmlns:a="http://schemas.openxmlformats.org/drawingml/2006/main">
            <w:pict>
              <v:group id="Group 4" style="height:1pt;mso-position-horizontal-relative:char;mso-position-vertical-relative:line;width:454.05pt" coordsize="9081,20" o:spid="_x0000_i1027">
                <v:shape id="Freeform 5" style="height:20;left:5;mso-wrap-style:square;position:absolute;top:5;v-text-anchor:top;visibility:visible;width:9071" coordsize="9071,20" o:spid="_x0000_s1028" filled="f" strokecolor="#231f20" strokeweight="0.5pt" path="m,l9070,e">
                  <v:path arrowok="t" o:connecttype="custom" o:connectlocs="0,0;9070,0" o:connectangles="0,0"/>
                </v:shape>
                <w10:wrap type="none"/>
                <w10:anchorlock/>
              </v:group>
            </w:pict>
          </mc:Fallback>
        </mc:AlternateContent>
      </w:r>
    </w:p>
    <w:p w14:paraId="6AE11DCC" w14:textId="6B2BDECE" w:rsidR="00007B83" w:rsidRPr="00940F66" w:rsidRDefault="00007B83">
      <w:pPr>
        <w:pStyle w:val="BodyText"/>
        <w:kinsoku w:val="0"/>
        <w:overflowPunct w:val="0"/>
        <w:spacing w:before="193" w:line="261" w:lineRule="auto"/>
        <w:ind w:right="115"/>
        <w:jc w:val="both"/>
        <w:rPr>
          <w:spacing w:val="-4"/>
        </w:rPr>
      </w:pPr>
      <w:r w:rsidRPr="00940F66">
        <w:t xml:space="preserve">This Circular should be read in its entirety. </w:t>
      </w:r>
      <w:r w:rsidRPr="00940F66">
        <w:rPr>
          <w:spacing w:val="-4"/>
        </w:rPr>
        <w:t xml:space="preserve">Your </w:t>
      </w:r>
      <w:r w:rsidRPr="00940F66">
        <w:t>attention is drawn to the letter from the Chairman of the Company set out in Part</w:t>
      </w:r>
      <w:r w:rsidRPr="00940F66">
        <w:rPr>
          <w:spacing w:val="-12"/>
        </w:rPr>
        <w:t xml:space="preserve"> </w:t>
      </w:r>
      <w:r w:rsidRPr="00940F66">
        <w:t>I</w:t>
      </w:r>
      <w:r w:rsidRPr="00940F66">
        <w:rPr>
          <w:spacing w:val="-12"/>
        </w:rPr>
        <w:t xml:space="preserve"> </w:t>
      </w:r>
      <w:r w:rsidRPr="00940F66">
        <w:t>of</w:t>
      </w:r>
      <w:r w:rsidRPr="00940F66">
        <w:rPr>
          <w:spacing w:val="12"/>
        </w:rPr>
        <w:t xml:space="preserve"> </w:t>
      </w:r>
      <w:r w:rsidRPr="00940F66">
        <w:t>this</w:t>
      </w:r>
      <w:r w:rsidRPr="00940F66">
        <w:rPr>
          <w:spacing w:val="-12"/>
        </w:rPr>
        <w:t xml:space="preserve"> </w:t>
      </w:r>
      <w:r w:rsidRPr="00940F66">
        <w:t>Circular</w:t>
      </w:r>
      <w:r w:rsidRPr="00940F66">
        <w:rPr>
          <w:spacing w:val="-12"/>
        </w:rPr>
        <w:t xml:space="preserve"> </w:t>
      </w:r>
      <w:r w:rsidRPr="00940F66">
        <w:t>which</w:t>
      </w:r>
      <w:r w:rsidRPr="00940F66">
        <w:rPr>
          <w:spacing w:val="-12"/>
        </w:rPr>
        <w:t xml:space="preserve"> </w:t>
      </w:r>
      <w:r w:rsidRPr="00940F66">
        <w:t>includes</w:t>
      </w:r>
      <w:r w:rsidRPr="00940F66">
        <w:rPr>
          <w:spacing w:val="-12"/>
        </w:rPr>
        <w:t xml:space="preserve"> </w:t>
      </w:r>
      <w:r w:rsidRPr="00940F66">
        <w:t>a</w:t>
      </w:r>
      <w:r w:rsidRPr="00940F66">
        <w:rPr>
          <w:spacing w:val="-12"/>
        </w:rPr>
        <w:t xml:space="preserve"> </w:t>
      </w:r>
      <w:r w:rsidRPr="00940F66">
        <w:t>recommendation</w:t>
      </w:r>
      <w:r w:rsidRPr="00940F66">
        <w:rPr>
          <w:spacing w:val="-12"/>
        </w:rPr>
        <w:t xml:space="preserve"> </w:t>
      </w:r>
      <w:r w:rsidRPr="00940F66">
        <w:t>of</w:t>
      </w:r>
      <w:r w:rsidRPr="00940F66">
        <w:rPr>
          <w:spacing w:val="12"/>
        </w:rPr>
        <w:t xml:space="preserve"> </w:t>
      </w:r>
      <w:r w:rsidRPr="00940F66">
        <w:t>the</w:t>
      </w:r>
      <w:r w:rsidRPr="00940F66">
        <w:rPr>
          <w:spacing w:val="-12"/>
        </w:rPr>
        <w:t xml:space="preserve"> </w:t>
      </w:r>
      <w:r w:rsidRPr="00940F66">
        <w:t>Directors</w:t>
      </w:r>
      <w:r w:rsidRPr="00940F66">
        <w:rPr>
          <w:spacing w:val="-12"/>
        </w:rPr>
        <w:t xml:space="preserve"> </w:t>
      </w:r>
      <w:r w:rsidRPr="00940F66">
        <w:t>that</w:t>
      </w:r>
      <w:r w:rsidRPr="00940F66">
        <w:rPr>
          <w:spacing w:val="-12"/>
        </w:rPr>
        <w:t xml:space="preserve"> </w:t>
      </w:r>
      <w:r w:rsidRPr="00940F66">
        <w:t>you</w:t>
      </w:r>
      <w:r w:rsidRPr="00940F66">
        <w:rPr>
          <w:spacing w:val="-12"/>
        </w:rPr>
        <w:t xml:space="preserve"> </w:t>
      </w:r>
      <w:r w:rsidRPr="00940F66">
        <w:t>vote</w:t>
      </w:r>
      <w:r w:rsidRPr="00940F66">
        <w:rPr>
          <w:spacing w:val="-12"/>
        </w:rPr>
        <w:t xml:space="preserve"> </w:t>
      </w:r>
      <w:r w:rsidRPr="00940F66">
        <w:t>in</w:t>
      </w:r>
      <w:r w:rsidRPr="00940F66">
        <w:rPr>
          <w:spacing w:val="-12"/>
        </w:rPr>
        <w:t xml:space="preserve"> </w:t>
      </w:r>
      <w:r w:rsidRPr="00940F66">
        <w:rPr>
          <w:spacing w:val="-3"/>
        </w:rPr>
        <w:t>favour</w:t>
      </w:r>
      <w:r w:rsidRPr="00940F66">
        <w:rPr>
          <w:spacing w:val="-12"/>
        </w:rPr>
        <w:t xml:space="preserve"> </w:t>
      </w:r>
      <w:r w:rsidRPr="00940F66">
        <w:t>of</w:t>
      </w:r>
      <w:r w:rsidRPr="00940F66">
        <w:rPr>
          <w:spacing w:val="12"/>
        </w:rPr>
        <w:t xml:space="preserve"> </w:t>
      </w:r>
      <w:r w:rsidRPr="00940F66">
        <w:t>the</w:t>
      </w:r>
      <w:r w:rsidRPr="00940F66">
        <w:rPr>
          <w:spacing w:val="-12"/>
        </w:rPr>
        <w:t xml:space="preserve"> </w:t>
      </w:r>
      <w:r w:rsidRPr="00940F66">
        <w:t>Resolutions</w:t>
      </w:r>
      <w:r w:rsidRPr="00940F66">
        <w:rPr>
          <w:spacing w:val="-12"/>
        </w:rPr>
        <w:t xml:space="preserve"> </w:t>
      </w:r>
      <w:r w:rsidRPr="00940F66">
        <w:t>to</w:t>
      </w:r>
      <w:r w:rsidRPr="00940F66">
        <w:rPr>
          <w:spacing w:val="-12"/>
        </w:rPr>
        <w:t xml:space="preserve"> </w:t>
      </w:r>
      <w:r w:rsidRPr="00940F66">
        <w:t>be</w:t>
      </w:r>
      <w:r w:rsidRPr="00940F66">
        <w:rPr>
          <w:spacing w:val="-12"/>
        </w:rPr>
        <w:t xml:space="preserve"> </w:t>
      </w:r>
      <w:r w:rsidRPr="00940F66">
        <w:t xml:space="preserve">proposed at the </w:t>
      </w:r>
      <w:r w:rsidR="00DF235B" w:rsidRPr="00940F66">
        <w:t>General Meeting</w:t>
      </w:r>
      <w:r w:rsidRPr="00940F66">
        <w:t xml:space="preserve"> referred to</w:t>
      </w:r>
      <w:r w:rsidRPr="00940F66">
        <w:rPr>
          <w:spacing w:val="12"/>
        </w:rPr>
        <w:t xml:space="preserve"> </w:t>
      </w:r>
      <w:r w:rsidRPr="00940F66">
        <w:rPr>
          <w:spacing w:val="-4"/>
        </w:rPr>
        <w:t>below.</w:t>
      </w:r>
    </w:p>
    <w:p w14:paraId="59410402" w14:textId="77777777" w:rsidR="00007B83" w:rsidRPr="00940F66" w:rsidRDefault="00007B83">
      <w:pPr>
        <w:pStyle w:val="BodyText"/>
        <w:kinsoku w:val="0"/>
        <w:overflowPunct w:val="0"/>
        <w:spacing w:before="8"/>
        <w:ind w:left="0"/>
      </w:pPr>
    </w:p>
    <w:p w14:paraId="267795F1" w14:textId="1BEABF85" w:rsidR="00042B4A" w:rsidRPr="00940F66" w:rsidRDefault="00007B83" w:rsidP="00042B4A">
      <w:pPr>
        <w:pStyle w:val="BodyText"/>
        <w:kinsoku w:val="0"/>
        <w:overflowPunct w:val="0"/>
        <w:spacing w:line="261" w:lineRule="auto"/>
        <w:ind w:right="116"/>
        <w:jc w:val="both"/>
      </w:pPr>
      <w:r w:rsidRPr="00940F66">
        <w:rPr>
          <w:b/>
          <w:bCs/>
        </w:rPr>
        <w:t xml:space="preserve">A notice to convene the </w:t>
      </w:r>
      <w:r w:rsidR="00DF235B" w:rsidRPr="00940F66">
        <w:rPr>
          <w:b/>
          <w:bCs/>
        </w:rPr>
        <w:t>General Meeting</w:t>
      </w:r>
      <w:r w:rsidRPr="00940F66">
        <w:rPr>
          <w:b/>
          <w:bCs/>
        </w:rPr>
        <w:t xml:space="preserve"> of </w:t>
      </w:r>
      <w:r w:rsidR="00E26721" w:rsidRPr="00940F66">
        <w:rPr>
          <w:b/>
          <w:bCs/>
        </w:rPr>
        <w:t>Jaywing</w:t>
      </w:r>
      <w:r w:rsidR="007A6B59" w:rsidRPr="00940F66">
        <w:rPr>
          <w:b/>
          <w:bCs/>
        </w:rPr>
        <w:t xml:space="preserve"> plc</w:t>
      </w:r>
      <w:r w:rsidRPr="00940F66">
        <w:rPr>
          <w:b/>
          <w:bCs/>
        </w:rPr>
        <w:t xml:space="preserve">, to be held at </w:t>
      </w:r>
      <w:r w:rsidR="00596A70" w:rsidRPr="00940F66">
        <w:rPr>
          <w:b/>
          <w:bCs/>
        </w:rPr>
        <w:t xml:space="preserve">the offices of </w:t>
      </w:r>
      <w:proofErr w:type="spellStart"/>
      <w:r w:rsidR="00596A70" w:rsidRPr="00940F66">
        <w:rPr>
          <w:b/>
          <w:bCs/>
        </w:rPr>
        <w:t>Fieldfisher</w:t>
      </w:r>
      <w:proofErr w:type="spellEnd"/>
      <w:r w:rsidR="00596A70" w:rsidRPr="00940F66">
        <w:rPr>
          <w:b/>
          <w:bCs/>
        </w:rPr>
        <w:t xml:space="preserve"> LLP at </w:t>
      </w:r>
      <w:r w:rsidR="00317FEC" w:rsidRPr="00940F66">
        <w:rPr>
          <w:b/>
          <w:bCs/>
        </w:rPr>
        <w:t>Riverbank House, 2 Swan Lane, London EC4R 3TT</w:t>
      </w:r>
      <w:r w:rsidR="00E26721" w:rsidRPr="00940F66">
        <w:rPr>
          <w:b/>
          <w:bCs/>
        </w:rPr>
        <w:t xml:space="preserve"> </w:t>
      </w:r>
      <w:r w:rsidRPr="00940F66">
        <w:rPr>
          <w:b/>
          <w:bCs/>
        </w:rPr>
        <w:t xml:space="preserve">at </w:t>
      </w:r>
      <w:r w:rsidR="00317FEC" w:rsidRPr="00940F66">
        <w:rPr>
          <w:b/>
          <w:bCs/>
        </w:rPr>
        <w:t>9.30 a.m.</w:t>
      </w:r>
      <w:r w:rsidRPr="00940F66">
        <w:rPr>
          <w:b/>
          <w:bCs/>
        </w:rPr>
        <w:t xml:space="preserve"> on </w:t>
      </w:r>
      <w:r w:rsidR="00317FEC" w:rsidRPr="00940F66">
        <w:rPr>
          <w:b/>
          <w:bCs/>
        </w:rPr>
        <w:t>5 February</w:t>
      </w:r>
      <w:r w:rsidR="00525506" w:rsidRPr="00940F66">
        <w:rPr>
          <w:b/>
          <w:bCs/>
        </w:rPr>
        <w:t xml:space="preserve"> 202</w:t>
      </w:r>
      <w:r w:rsidR="00E26721" w:rsidRPr="00940F66">
        <w:rPr>
          <w:b/>
          <w:bCs/>
        </w:rPr>
        <w:t>5</w:t>
      </w:r>
      <w:r w:rsidRPr="00940F66">
        <w:rPr>
          <w:b/>
          <w:bCs/>
        </w:rPr>
        <w:t xml:space="preserve">, is set out in Part IV of this Circular. </w:t>
      </w:r>
      <w:r w:rsidRPr="00940F66">
        <w:t>The action to be taken by Shareholders is set out on page</w:t>
      </w:r>
      <w:r w:rsidR="00D62682">
        <w:t xml:space="preserve"> 10</w:t>
      </w:r>
      <w:r w:rsidRPr="00940F66">
        <w:t xml:space="preserve"> of this document. </w:t>
      </w:r>
    </w:p>
    <w:p w14:paraId="669D1B35" w14:textId="77777777" w:rsidR="00042B4A" w:rsidRPr="00940F66" w:rsidRDefault="00042B4A" w:rsidP="00042B4A">
      <w:pPr>
        <w:pStyle w:val="BodyText"/>
        <w:kinsoku w:val="0"/>
        <w:overflowPunct w:val="0"/>
        <w:spacing w:line="261" w:lineRule="auto"/>
        <w:ind w:right="116"/>
        <w:jc w:val="both"/>
      </w:pPr>
    </w:p>
    <w:p w14:paraId="054C460D" w14:textId="21F3D8FB" w:rsidR="00007B83" w:rsidRPr="00940F66" w:rsidRDefault="00B45E2F" w:rsidP="00042B4A">
      <w:pPr>
        <w:pStyle w:val="BodyText"/>
        <w:kinsoku w:val="0"/>
        <w:overflowPunct w:val="0"/>
        <w:spacing w:line="261" w:lineRule="auto"/>
        <w:ind w:right="116"/>
        <w:jc w:val="both"/>
      </w:pPr>
      <w:r w:rsidRPr="00940F66">
        <w:t>H</w:t>
      </w:r>
      <w:r w:rsidR="00BB2D7E" w:rsidRPr="00940F66">
        <w:t>ard copy proxy forms are being sent to Shareholders</w:t>
      </w:r>
      <w:r w:rsidR="008335E3" w:rsidRPr="00940F66">
        <w:t xml:space="preserve"> in connection with the General Meeting</w:t>
      </w:r>
      <w:r w:rsidRPr="00940F66">
        <w:t xml:space="preserve"> although t</w:t>
      </w:r>
      <w:r w:rsidR="008335E3" w:rsidRPr="00940F66">
        <w:t xml:space="preserve">he Company would like to encourage </w:t>
      </w:r>
      <w:r w:rsidR="00C10D0B" w:rsidRPr="00940F66">
        <w:t>Shareholders</w:t>
      </w:r>
      <w:r w:rsidR="008335E3" w:rsidRPr="00940F66">
        <w:t xml:space="preserve"> to vote electronically or appoint a proxy electronically, which can be done via</w:t>
      </w:r>
      <w:r w:rsidR="00C16303">
        <w:t xml:space="preserve"> </w:t>
      </w:r>
      <w:hyperlink r:id="rId12" w:history="1">
        <w:r w:rsidR="00C16303" w:rsidRPr="006D742F">
          <w:rPr>
            <w:rStyle w:val="Hyperlink"/>
          </w:rPr>
          <w:t>www.sharegateway.co.uk</w:t>
        </w:r>
      </w:hyperlink>
      <w:r w:rsidR="00C16303">
        <w:t xml:space="preserve"> </w:t>
      </w:r>
      <w:r w:rsidR="008335E3" w:rsidRPr="00940F66">
        <w:t>or</w:t>
      </w:r>
      <w:r w:rsidR="00C10D0B" w:rsidRPr="00940F66">
        <w:t>,</w:t>
      </w:r>
      <w:r w:rsidR="008335E3" w:rsidRPr="00940F66">
        <w:t xml:space="preserve"> where Ordinary Shares are held in CREST, via CREST. </w:t>
      </w:r>
      <w:r w:rsidR="008F15C6" w:rsidRPr="00940F66">
        <w:t>Institutional investors</w:t>
      </w:r>
      <w:r w:rsidR="008335E3" w:rsidRPr="00940F66">
        <w:t xml:space="preserve"> may also be able to appoint a proxy electronically via the </w:t>
      </w:r>
      <w:proofErr w:type="spellStart"/>
      <w:r w:rsidR="008F15C6" w:rsidRPr="00940F66">
        <w:t>Proxymity</w:t>
      </w:r>
      <w:proofErr w:type="spellEnd"/>
      <w:r w:rsidR="008F15C6" w:rsidRPr="00940F66">
        <w:t xml:space="preserve"> </w:t>
      </w:r>
      <w:r w:rsidR="008335E3" w:rsidRPr="00940F66">
        <w:t xml:space="preserve">platform.  Notwithstanding the method of appointment, proxy appointments must be received by </w:t>
      </w:r>
      <w:r w:rsidR="007C2FEE" w:rsidRPr="00940F66">
        <w:t>Neville Registrars</w:t>
      </w:r>
      <w:r w:rsidR="008335E3" w:rsidRPr="00940F66">
        <w:t xml:space="preserve"> by </w:t>
      </w:r>
      <w:r w:rsidR="00317FEC" w:rsidRPr="00940F66">
        <w:t>9.30 a.m.</w:t>
      </w:r>
      <w:r w:rsidR="008335E3" w:rsidRPr="00940F66">
        <w:t xml:space="preserve"> on </w:t>
      </w:r>
      <w:r w:rsidR="00317FEC" w:rsidRPr="00940F66">
        <w:t>3 February</w:t>
      </w:r>
      <w:r w:rsidR="007658DD" w:rsidRPr="00940F66">
        <w:t xml:space="preserve"> </w:t>
      </w:r>
      <w:r w:rsidR="008335E3" w:rsidRPr="00940F66">
        <w:t>202</w:t>
      </w:r>
      <w:r w:rsidR="007C2FEE" w:rsidRPr="00940F66">
        <w:t>5</w:t>
      </w:r>
      <w:r w:rsidR="008335E3" w:rsidRPr="00940F66">
        <w:t xml:space="preserve">, being 48 hours </w:t>
      </w:r>
      <w:r w:rsidR="00F2204C">
        <w:t xml:space="preserve">(excluding non-working days) </w:t>
      </w:r>
      <w:r w:rsidR="008335E3" w:rsidRPr="00940F66">
        <w:t>before the time fixed for the General Meeting. Further details of the proxy appointment methods are set out in the Notice of General Meeting.</w:t>
      </w:r>
      <w:r w:rsidR="00C10D0B" w:rsidRPr="00940F66">
        <w:t xml:space="preserve"> </w:t>
      </w:r>
      <w:r w:rsidR="00007B83" w:rsidRPr="00940F66">
        <w:t xml:space="preserve">The </w:t>
      </w:r>
      <w:r w:rsidR="008335E3" w:rsidRPr="00940F66">
        <w:t>appointment of a proxy</w:t>
      </w:r>
      <w:r w:rsidR="00007B83" w:rsidRPr="00940F66">
        <w:t xml:space="preserve"> will not </w:t>
      </w:r>
      <w:r w:rsidR="008335E3" w:rsidRPr="00940F66">
        <w:t>preclude</w:t>
      </w:r>
      <w:r w:rsidR="00007B83" w:rsidRPr="00940F66">
        <w:t xml:space="preserve"> Shareholders from attending and voting in person at the </w:t>
      </w:r>
      <w:r w:rsidR="00DF235B" w:rsidRPr="00940F66">
        <w:t>General Meeting</w:t>
      </w:r>
      <w:r w:rsidR="00007B83" w:rsidRPr="00940F66">
        <w:t xml:space="preserve"> should they wish to do so.</w:t>
      </w:r>
    </w:p>
    <w:p w14:paraId="508FE3B2" w14:textId="77777777" w:rsidR="00042B4A" w:rsidRPr="00940F66" w:rsidRDefault="00042B4A" w:rsidP="00042B4A">
      <w:pPr>
        <w:pStyle w:val="BodyText"/>
        <w:kinsoku w:val="0"/>
        <w:overflowPunct w:val="0"/>
        <w:spacing w:before="193" w:line="261" w:lineRule="auto"/>
        <w:ind w:right="115"/>
        <w:jc w:val="both"/>
      </w:pPr>
    </w:p>
    <w:p w14:paraId="2E43A5F5" w14:textId="5A28213C" w:rsidR="00042B4A" w:rsidRPr="00940F66" w:rsidRDefault="00042B4A" w:rsidP="00042B4A">
      <w:pPr>
        <w:pStyle w:val="BodyText"/>
        <w:kinsoku w:val="0"/>
        <w:overflowPunct w:val="0"/>
        <w:spacing w:before="193" w:line="261" w:lineRule="auto"/>
        <w:ind w:right="115"/>
        <w:jc w:val="both"/>
        <w:sectPr w:rsidR="00042B4A" w:rsidRPr="00940F66" w:rsidSect="00E00B33">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140" w:right="1300" w:bottom="280" w:left="1300" w:header="720" w:footer="720" w:gutter="0"/>
          <w:cols w:space="720"/>
          <w:noEndnote/>
        </w:sectPr>
      </w:pPr>
    </w:p>
    <w:p w14:paraId="74426AB0" w14:textId="77777777" w:rsidR="00007B83" w:rsidRPr="00940F66" w:rsidRDefault="00007B83">
      <w:pPr>
        <w:pStyle w:val="Heading1"/>
        <w:kinsoku w:val="0"/>
        <w:overflowPunct w:val="0"/>
        <w:ind w:right="936"/>
        <w:jc w:val="center"/>
        <w:rPr>
          <w:b w:val="0"/>
          <w:bCs w:val="0"/>
          <w:sz w:val="20"/>
          <w:szCs w:val="20"/>
        </w:rPr>
      </w:pPr>
      <w:r w:rsidRPr="00940F66">
        <w:rPr>
          <w:sz w:val="20"/>
          <w:szCs w:val="20"/>
        </w:rPr>
        <w:lastRenderedPageBreak/>
        <w:t>CONTENTS</w:t>
      </w:r>
    </w:p>
    <w:p w14:paraId="3303D51A" w14:textId="77777777" w:rsidR="00007B83" w:rsidRPr="00940F66" w:rsidRDefault="00007B83">
      <w:pPr>
        <w:pStyle w:val="BodyText"/>
        <w:tabs>
          <w:tab w:val="left" w:pos="1137"/>
          <w:tab w:val="right" w:pos="9188"/>
        </w:tabs>
        <w:kinsoku w:val="0"/>
        <w:overflowPunct w:val="0"/>
        <w:spacing w:before="237"/>
      </w:pPr>
    </w:p>
    <w:p w14:paraId="35132754" w14:textId="79E9FFDC" w:rsidR="00007B83" w:rsidRPr="00940F66" w:rsidRDefault="00007B83">
      <w:pPr>
        <w:pStyle w:val="BodyText"/>
        <w:tabs>
          <w:tab w:val="left" w:pos="1137"/>
          <w:tab w:val="right" w:pos="9188"/>
        </w:tabs>
        <w:kinsoku w:val="0"/>
        <w:overflowPunct w:val="0"/>
        <w:spacing w:before="237"/>
      </w:pPr>
      <w:r w:rsidRPr="00940F66">
        <w:t>Expected timetable of principal events</w:t>
      </w:r>
      <w:r w:rsidRPr="00940F66">
        <w:tab/>
      </w:r>
      <w:r w:rsidR="00190A06">
        <w:t>3</w:t>
      </w:r>
    </w:p>
    <w:p w14:paraId="3AD89609" w14:textId="729CE4DA" w:rsidR="00007B83" w:rsidRPr="00940F66" w:rsidRDefault="00007B83">
      <w:pPr>
        <w:pStyle w:val="BodyText"/>
        <w:tabs>
          <w:tab w:val="left" w:pos="1137"/>
          <w:tab w:val="right" w:pos="9188"/>
        </w:tabs>
        <w:kinsoku w:val="0"/>
        <w:overflowPunct w:val="0"/>
        <w:spacing w:before="237"/>
      </w:pPr>
      <w:r w:rsidRPr="00940F66">
        <w:t>Definitions</w:t>
      </w:r>
      <w:r w:rsidRPr="00940F66">
        <w:tab/>
      </w:r>
      <w:r w:rsidRPr="00940F66">
        <w:tab/>
      </w:r>
      <w:r w:rsidR="00190A06">
        <w:t>4</w:t>
      </w:r>
    </w:p>
    <w:p w14:paraId="2200ACEA" w14:textId="7EB33821" w:rsidR="00007B83" w:rsidRPr="00940F66" w:rsidRDefault="00007B83">
      <w:pPr>
        <w:pStyle w:val="BodyText"/>
        <w:tabs>
          <w:tab w:val="left" w:pos="1137"/>
          <w:tab w:val="right" w:pos="9188"/>
        </w:tabs>
        <w:kinsoku w:val="0"/>
        <w:overflowPunct w:val="0"/>
        <w:spacing w:before="237"/>
      </w:pPr>
      <w:r w:rsidRPr="00940F66">
        <w:t xml:space="preserve">Part I: Letter from the Chairman of </w:t>
      </w:r>
      <w:r w:rsidR="007C2FEE" w:rsidRPr="00940F66">
        <w:t>Jaywing</w:t>
      </w:r>
      <w:r w:rsidR="007A6B59" w:rsidRPr="00940F66">
        <w:t xml:space="preserve"> plc</w:t>
      </w:r>
      <w:r w:rsidRPr="00940F66">
        <w:tab/>
      </w:r>
      <w:r w:rsidR="00E80641">
        <w:t>6</w:t>
      </w:r>
    </w:p>
    <w:p w14:paraId="0EF65817" w14:textId="3FB04832" w:rsidR="00007B83" w:rsidRPr="00940F66" w:rsidRDefault="00007B83">
      <w:pPr>
        <w:pStyle w:val="BodyText"/>
        <w:tabs>
          <w:tab w:val="left" w:pos="1137"/>
          <w:tab w:val="right" w:pos="9188"/>
        </w:tabs>
        <w:kinsoku w:val="0"/>
        <w:overflowPunct w:val="0"/>
        <w:spacing w:before="237"/>
      </w:pPr>
      <w:r w:rsidRPr="00940F66">
        <w:t>Part II: Principal effects of the proposed cha</w:t>
      </w:r>
      <w:r w:rsidR="00B64CD3" w:rsidRPr="00940F66">
        <w:t>n</w:t>
      </w:r>
      <w:r w:rsidRPr="00940F66">
        <w:t>ges arising from the adoption of the New Articles</w:t>
      </w:r>
      <w:r w:rsidRPr="00940F66">
        <w:tab/>
      </w:r>
      <w:r w:rsidR="00E80641">
        <w:t>12</w:t>
      </w:r>
    </w:p>
    <w:p w14:paraId="1B9E1DFC" w14:textId="0F021F8C" w:rsidR="00007B83" w:rsidRPr="00940F66" w:rsidRDefault="00007B83">
      <w:pPr>
        <w:pStyle w:val="BodyText"/>
        <w:tabs>
          <w:tab w:val="left" w:pos="1137"/>
          <w:tab w:val="right" w:pos="9188"/>
        </w:tabs>
        <w:kinsoku w:val="0"/>
        <w:overflowPunct w:val="0"/>
        <w:spacing w:before="237"/>
      </w:pPr>
      <w:r w:rsidRPr="00940F66">
        <w:t>Part III: The Takeover Code</w:t>
      </w:r>
      <w:r w:rsidRPr="00940F66">
        <w:tab/>
      </w:r>
      <w:r w:rsidR="00E80641">
        <w:t>14</w:t>
      </w:r>
    </w:p>
    <w:p w14:paraId="1BF105CB" w14:textId="3B98133D" w:rsidR="00007B83" w:rsidRPr="00940F66" w:rsidRDefault="00007B83">
      <w:pPr>
        <w:pStyle w:val="BodyText"/>
        <w:tabs>
          <w:tab w:val="left" w:pos="1137"/>
          <w:tab w:val="right" w:pos="9188"/>
        </w:tabs>
        <w:kinsoku w:val="0"/>
        <w:overflowPunct w:val="0"/>
        <w:spacing w:before="237"/>
      </w:pPr>
      <w:r w:rsidRPr="00940F66">
        <w:t xml:space="preserve">Part IV: Notice of </w:t>
      </w:r>
      <w:r w:rsidR="00DF235B" w:rsidRPr="00940F66">
        <w:t>General Meeting</w:t>
      </w:r>
      <w:r w:rsidRPr="00940F66">
        <w:tab/>
      </w:r>
      <w:r w:rsidR="00E80641">
        <w:t>18</w:t>
      </w:r>
    </w:p>
    <w:p w14:paraId="08780DE6" w14:textId="77777777" w:rsidR="00007B83" w:rsidRPr="00940F66" w:rsidRDefault="00007B83" w:rsidP="00007B83">
      <w:pPr>
        <w:pStyle w:val="BodyText"/>
        <w:tabs>
          <w:tab w:val="left" w:pos="1137"/>
          <w:tab w:val="right" w:pos="9188"/>
        </w:tabs>
        <w:kinsoku w:val="0"/>
        <w:overflowPunct w:val="0"/>
        <w:spacing w:before="237"/>
        <w:ind w:left="0"/>
      </w:pPr>
    </w:p>
    <w:p w14:paraId="00B9D92C" w14:textId="77777777" w:rsidR="00007B83" w:rsidRPr="00940F66" w:rsidRDefault="00007B83" w:rsidP="00007B83">
      <w:pPr>
        <w:pStyle w:val="BodyText"/>
        <w:tabs>
          <w:tab w:val="left" w:pos="1137"/>
          <w:tab w:val="right" w:pos="9188"/>
        </w:tabs>
        <w:kinsoku w:val="0"/>
        <w:overflowPunct w:val="0"/>
        <w:spacing w:before="237"/>
        <w:ind w:left="0"/>
        <w:sectPr w:rsidR="00007B83" w:rsidRPr="00940F66" w:rsidSect="00E00B33">
          <w:footerReference w:type="even" r:id="rId19"/>
          <w:footerReference w:type="default" r:id="rId20"/>
          <w:footerReference w:type="first" r:id="rId21"/>
          <w:pgSz w:w="11910" w:h="16840"/>
          <w:pgMar w:top="1140" w:right="1300" w:bottom="1020" w:left="1300" w:header="0" w:footer="838" w:gutter="0"/>
          <w:pgNumType w:start="2"/>
          <w:cols w:space="720"/>
          <w:noEndnote/>
        </w:sectPr>
      </w:pPr>
    </w:p>
    <w:p w14:paraId="74CD0B54" w14:textId="77777777" w:rsidR="00007B83" w:rsidRPr="004414F2" w:rsidRDefault="00007B83">
      <w:pPr>
        <w:pStyle w:val="Heading1"/>
        <w:kinsoku w:val="0"/>
        <w:overflowPunct w:val="0"/>
        <w:ind w:left="1826"/>
        <w:rPr>
          <w:b w:val="0"/>
          <w:bCs w:val="0"/>
          <w:sz w:val="20"/>
          <w:szCs w:val="20"/>
        </w:rPr>
      </w:pPr>
      <w:r w:rsidRPr="004414F2">
        <w:rPr>
          <w:sz w:val="20"/>
          <w:szCs w:val="20"/>
        </w:rPr>
        <w:lastRenderedPageBreak/>
        <w:t xml:space="preserve">EXPECTED </w:t>
      </w:r>
      <w:r w:rsidRPr="004414F2">
        <w:rPr>
          <w:spacing w:val="-3"/>
          <w:sz w:val="20"/>
          <w:szCs w:val="20"/>
        </w:rPr>
        <w:t xml:space="preserve">TIMETABLE </w:t>
      </w:r>
      <w:r w:rsidRPr="004414F2">
        <w:rPr>
          <w:sz w:val="20"/>
          <w:szCs w:val="20"/>
        </w:rPr>
        <w:t xml:space="preserve">OF </w:t>
      </w:r>
      <w:r w:rsidRPr="004414F2">
        <w:rPr>
          <w:spacing w:val="-3"/>
          <w:sz w:val="20"/>
          <w:szCs w:val="20"/>
        </w:rPr>
        <w:t>PRINCIPAL</w:t>
      </w:r>
      <w:r w:rsidRPr="004414F2">
        <w:rPr>
          <w:spacing w:val="15"/>
          <w:sz w:val="20"/>
          <w:szCs w:val="20"/>
        </w:rPr>
        <w:t xml:space="preserve"> </w:t>
      </w:r>
      <w:r w:rsidRPr="004414F2">
        <w:rPr>
          <w:sz w:val="20"/>
          <w:szCs w:val="20"/>
        </w:rPr>
        <w:t>EVENTS</w:t>
      </w:r>
      <w:r>
        <w:rPr>
          <w:sz w:val="20"/>
          <w:szCs w:val="20"/>
        </w:rPr>
        <w:t xml:space="preserve"> </w:t>
      </w:r>
      <w:r w:rsidRPr="00222596">
        <w:rPr>
          <w:b w:val="0"/>
          <w:sz w:val="20"/>
          <w:szCs w:val="20"/>
          <w:vertAlign w:val="superscript"/>
        </w:rPr>
        <w:t>(1) (2)</w:t>
      </w:r>
    </w:p>
    <w:p w14:paraId="79388502" w14:textId="77777777" w:rsidR="00007B83" w:rsidRDefault="00007B83">
      <w:pPr>
        <w:pStyle w:val="BodyText"/>
        <w:kinsoku w:val="0"/>
        <w:overflowPunct w:val="0"/>
        <w:spacing w:before="8"/>
        <w:ind w:left="0"/>
        <w:rPr>
          <w:b/>
          <w:bCs/>
        </w:rPr>
      </w:pPr>
    </w:p>
    <w:p w14:paraId="569966D6" w14:textId="77777777" w:rsidR="003C633F" w:rsidRDefault="003C633F">
      <w:pPr>
        <w:pStyle w:val="BodyText"/>
        <w:kinsoku w:val="0"/>
        <w:overflowPunct w:val="0"/>
        <w:spacing w:before="8"/>
        <w:ind w:left="0"/>
        <w:rPr>
          <w:b/>
          <w:bCs/>
        </w:rPr>
      </w:pPr>
    </w:p>
    <w:p w14:paraId="7F68CB89" w14:textId="77777777" w:rsidR="003C633F" w:rsidRDefault="003C633F">
      <w:pPr>
        <w:pStyle w:val="BodyText"/>
        <w:kinsoku w:val="0"/>
        <w:overflowPunct w:val="0"/>
        <w:spacing w:before="8"/>
        <w:ind w:left="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50"/>
      </w:tblGrid>
      <w:tr w:rsidR="003C633F" w14:paraId="34EFE640" w14:textId="77777777" w:rsidTr="00AA2342">
        <w:tc>
          <w:tcPr>
            <w:tcW w:w="4650" w:type="dxa"/>
          </w:tcPr>
          <w:p w14:paraId="2CCAD35B" w14:textId="3048BBF0" w:rsidR="003C633F" w:rsidRPr="00940F66" w:rsidRDefault="003C633F">
            <w:pPr>
              <w:pStyle w:val="BodyText"/>
              <w:kinsoku w:val="0"/>
              <w:overflowPunct w:val="0"/>
              <w:spacing w:before="8"/>
              <w:ind w:left="0"/>
              <w:rPr>
                <w:b/>
                <w:bCs/>
              </w:rPr>
            </w:pPr>
            <w:r w:rsidRPr="00940F66">
              <w:t>Notice provided to the London</w:t>
            </w:r>
            <w:r w:rsidRPr="00940F66">
              <w:rPr>
                <w:spacing w:val="-8"/>
              </w:rPr>
              <w:t xml:space="preserve"> </w:t>
            </w:r>
            <w:r w:rsidRPr="00940F66">
              <w:t>Stock</w:t>
            </w:r>
            <w:r w:rsidRPr="00940F66">
              <w:rPr>
                <w:spacing w:val="-2"/>
              </w:rPr>
              <w:t xml:space="preserve"> </w:t>
            </w:r>
            <w:r w:rsidRPr="00940F66">
              <w:t>Exchange to notify it of the proposed Cancellation</w:t>
            </w:r>
          </w:p>
        </w:tc>
        <w:tc>
          <w:tcPr>
            <w:tcW w:w="4650" w:type="dxa"/>
          </w:tcPr>
          <w:p w14:paraId="66FFE315" w14:textId="77777777" w:rsidR="003C633F" w:rsidRPr="00940F66" w:rsidRDefault="003C633F" w:rsidP="003C633F">
            <w:pPr>
              <w:pStyle w:val="BodyText"/>
              <w:kinsoku w:val="0"/>
              <w:overflowPunct w:val="0"/>
              <w:spacing w:before="8"/>
              <w:ind w:left="0"/>
              <w:jc w:val="right"/>
            </w:pPr>
          </w:p>
          <w:p w14:paraId="7C1B0DDE" w14:textId="74D5C984" w:rsidR="003C633F" w:rsidRPr="00940F66" w:rsidRDefault="00BC383F" w:rsidP="003C633F">
            <w:pPr>
              <w:pStyle w:val="BodyText"/>
              <w:kinsoku w:val="0"/>
              <w:overflowPunct w:val="0"/>
              <w:spacing w:before="8"/>
              <w:ind w:left="0"/>
              <w:jc w:val="right"/>
              <w:rPr>
                <w:b/>
                <w:bCs/>
              </w:rPr>
            </w:pPr>
            <w:r w:rsidRPr="00940F66">
              <w:t xml:space="preserve">10 January </w:t>
            </w:r>
            <w:r w:rsidR="007C2FEE" w:rsidRPr="00940F66">
              <w:t>2025</w:t>
            </w:r>
          </w:p>
        </w:tc>
      </w:tr>
      <w:tr w:rsidR="003C633F" w14:paraId="40F6D123" w14:textId="77777777" w:rsidTr="00AA2342">
        <w:tc>
          <w:tcPr>
            <w:tcW w:w="4650" w:type="dxa"/>
          </w:tcPr>
          <w:p w14:paraId="7260EE9A" w14:textId="77777777" w:rsidR="003C633F" w:rsidRPr="00940F66" w:rsidRDefault="003C633F">
            <w:pPr>
              <w:pStyle w:val="BodyText"/>
              <w:kinsoku w:val="0"/>
              <w:overflowPunct w:val="0"/>
              <w:spacing w:before="8"/>
              <w:ind w:left="0"/>
              <w:rPr>
                <w:b/>
                <w:bCs/>
              </w:rPr>
            </w:pPr>
          </w:p>
        </w:tc>
        <w:tc>
          <w:tcPr>
            <w:tcW w:w="4650" w:type="dxa"/>
          </w:tcPr>
          <w:p w14:paraId="0BAE837C" w14:textId="2959E4D4" w:rsidR="003C633F" w:rsidRPr="00940F66" w:rsidRDefault="003C633F" w:rsidP="003C633F">
            <w:pPr>
              <w:pStyle w:val="BodyText"/>
              <w:kinsoku w:val="0"/>
              <w:overflowPunct w:val="0"/>
              <w:spacing w:before="8"/>
              <w:ind w:left="0"/>
              <w:jc w:val="right"/>
              <w:rPr>
                <w:b/>
                <w:bCs/>
              </w:rPr>
            </w:pPr>
          </w:p>
        </w:tc>
      </w:tr>
      <w:tr w:rsidR="003C633F" w14:paraId="03D6224A" w14:textId="77777777" w:rsidTr="00AA2342">
        <w:tc>
          <w:tcPr>
            <w:tcW w:w="4650" w:type="dxa"/>
          </w:tcPr>
          <w:p w14:paraId="57C2022E" w14:textId="42283116" w:rsidR="003C633F" w:rsidRPr="00940F66" w:rsidRDefault="003C633F">
            <w:pPr>
              <w:pStyle w:val="BodyText"/>
              <w:kinsoku w:val="0"/>
              <w:overflowPunct w:val="0"/>
              <w:spacing w:before="8"/>
              <w:ind w:left="0"/>
              <w:rPr>
                <w:b/>
                <w:bCs/>
              </w:rPr>
            </w:pPr>
            <w:r w:rsidRPr="00940F66">
              <w:t>Publication and posting of</w:t>
            </w:r>
            <w:r w:rsidRPr="00940F66">
              <w:rPr>
                <w:spacing w:val="32"/>
              </w:rPr>
              <w:t xml:space="preserve"> </w:t>
            </w:r>
            <w:r w:rsidRPr="00940F66">
              <w:t>this</w:t>
            </w:r>
            <w:r w:rsidRPr="00940F66">
              <w:rPr>
                <w:spacing w:val="-1"/>
              </w:rPr>
              <w:t xml:space="preserve"> </w:t>
            </w:r>
            <w:r w:rsidRPr="00940F66">
              <w:t>document</w:t>
            </w:r>
          </w:p>
        </w:tc>
        <w:tc>
          <w:tcPr>
            <w:tcW w:w="4650" w:type="dxa"/>
          </w:tcPr>
          <w:p w14:paraId="48DA9014" w14:textId="48A0CD61" w:rsidR="003C633F" w:rsidRPr="00940F66" w:rsidRDefault="00BC383F" w:rsidP="003C633F">
            <w:pPr>
              <w:pStyle w:val="BodyText"/>
              <w:kinsoku w:val="0"/>
              <w:overflowPunct w:val="0"/>
              <w:spacing w:before="8"/>
              <w:ind w:left="0"/>
              <w:jc w:val="right"/>
              <w:rPr>
                <w:b/>
                <w:bCs/>
              </w:rPr>
            </w:pPr>
            <w:r w:rsidRPr="00940F66">
              <w:t>10 January</w:t>
            </w:r>
            <w:r w:rsidR="003C633F" w:rsidRPr="00940F66">
              <w:t xml:space="preserve"> </w:t>
            </w:r>
            <w:r w:rsidR="007C2FEE" w:rsidRPr="00940F66">
              <w:t>2025</w:t>
            </w:r>
          </w:p>
        </w:tc>
      </w:tr>
      <w:tr w:rsidR="003C633F" w14:paraId="32999EAD" w14:textId="77777777" w:rsidTr="00AA2342">
        <w:tc>
          <w:tcPr>
            <w:tcW w:w="4650" w:type="dxa"/>
          </w:tcPr>
          <w:p w14:paraId="48EE2E40" w14:textId="77777777" w:rsidR="003C633F" w:rsidRPr="00940F66" w:rsidRDefault="003C633F">
            <w:pPr>
              <w:pStyle w:val="BodyText"/>
              <w:kinsoku w:val="0"/>
              <w:overflowPunct w:val="0"/>
              <w:spacing w:before="8"/>
              <w:ind w:left="0"/>
              <w:rPr>
                <w:b/>
                <w:bCs/>
              </w:rPr>
            </w:pPr>
          </w:p>
        </w:tc>
        <w:tc>
          <w:tcPr>
            <w:tcW w:w="4650" w:type="dxa"/>
          </w:tcPr>
          <w:p w14:paraId="74711E05" w14:textId="77777777" w:rsidR="003C633F" w:rsidRPr="00940F66" w:rsidRDefault="003C633F" w:rsidP="003C633F">
            <w:pPr>
              <w:pStyle w:val="BodyText"/>
              <w:kinsoku w:val="0"/>
              <w:overflowPunct w:val="0"/>
              <w:spacing w:before="8"/>
              <w:ind w:left="0"/>
              <w:jc w:val="right"/>
              <w:rPr>
                <w:b/>
                <w:bCs/>
              </w:rPr>
            </w:pPr>
          </w:p>
        </w:tc>
      </w:tr>
      <w:tr w:rsidR="003C633F" w14:paraId="1A1017B8" w14:textId="77777777" w:rsidTr="00AA2342">
        <w:tc>
          <w:tcPr>
            <w:tcW w:w="4650" w:type="dxa"/>
          </w:tcPr>
          <w:p w14:paraId="4A692C3D" w14:textId="05CCF9E3" w:rsidR="003C633F" w:rsidRPr="00940F66" w:rsidRDefault="003C633F">
            <w:pPr>
              <w:pStyle w:val="BodyText"/>
              <w:kinsoku w:val="0"/>
              <w:overflowPunct w:val="0"/>
              <w:spacing w:before="8"/>
              <w:ind w:left="0"/>
              <w:rPr>
                <w:b/>
                <w:bCs/>
              </w:rPr>
            </w:pPr>
            <w:r w:rsidRPr="00940F66">
              <w:t>Latest time and date for receipt of online proxy</w:t>
            </w:r>
            <w:r w:rsidRPr="00940F66">
              <w:rPr>
                <w:spacing w:val="-38"/>
              </w:rPr>
              <w:t xml:space="preserve"> </w:t>
            </w:r>
            <w:r w:rsidRPr="00940F66">
              <w:t>votes</w:t>
            </w:r>
            <w:r w:rsidRPr="00940F66">
              <w:rPr>
                <w:spacing w:val="-2"/>
              </w:rPr>
              <w:t xml:space="preserve"> </w:t>
            </w:r>
            <w:r w:rsidRPr="00940F66">
              <w:t xml:space="preserve">or completed Forms of Proxy in respect of the General Meeting                                                      </w:t>
            </w:r>
          </w:p>
        </w:tc>
        <w:tc>
          <w:tcPr>
            <w:tcW w:w="4650" w:type="dxa"/>
          </w:tcPr>
          <w:p w14:paraId="79BF50F8" w14:textId="77777777" w:rsidR="003C633F" w:rsidRPr="00940F66" w:rsidRDefault="003C633F" w:rsidP="003C633F">
            <w:pPr>
              <w:pStyle w:val="BodyText"/>
              <w:kinsoku w:val="0"/>
              <w:overflowPunct w:val="0"/>
              <w:spacing w:before="8"/>
              <w:ind w:left="0"/>
              <w:jc w:val="right"/>
            </w:pPr>
          </w:p>
          <w:p w14:paraId="73466DC4" w14:textId="77777777" w:rsidR="003C633F" w:rsidRPr="00940F66" w:rsidRDefault="003C633F" w:rsidP="003C633F">
            <w:pPr>
              <w:pStyle w:val="BodyText"/>
              <w:kinsoku w:val="0"/>
              <w:overflowPunct w:val="0"/>
              <w:spacing w:before="8"/>
              <w:ind w:left="0"/>
              <w:jc w:val="right"/>
            </w:pPr>
          </w:p>
          <w:p w14:paraId="3FD2EE63" w14:textId="373D26B2" w:rsidR="003C633F" w:rsidRPr="00940F66" w:rsidRDefault="00BC383F" w:rsidP="003C633F">
            <w:pPr>
              <w:pStyle w:val="BodyText"/>
              <w:kinsoku w:val="0"/>
              <w:overflowPunct w:val="0"/>
              <w:spacing w:before="8"/>
              <w:ind w:left="0"/>
              <w:jc w:val="right"/>
              <w:rPr>
                <w:b/>
                <w:bCs/>
              </w:rPr>
            </w:pPr>
            <w:r w:rsidRPr="00940F66">
              <w:t>9.30 a.m.</w:t>
            </w:r>
            <w:r w:rsidR="003C633F" w:rsidRPr="00940F66">
              <w:t xml:space="preserve"> on </w:t>
            </w:r>
            <w:r w:rsidRPr="00940F66">
              <w:t>3 February</w:t>
            </w:r>
            <w:r w:rsidR="000A0C0B" w:rsidRPr="00940F66">
              <w:t xml:space="preserve"> </w:t>
            </w:r>
            <w:r w:rsidR="007C2FEE" w:rsidRPr="00940F66">
              <w:t>2025</w:t>
            </w:r>
          </w:p>
        </w:tc>
      </w:tr>
      <w:tr w:rsidR="003C633F" w14:paraId="5AC60294" w14:textId="77777777" w:rsidTr="00AA2342">
        <w:tc>
          <w:tcPr>
            <w:tcW w:w="4650" w:type="dxa"/>
          </w:tcPr>
          <w:p w14:paraId="766AB9D1" w14:textId="77777777" w:rsidR="003C633F" w:rsidRPr="00940F66" w:rsidRDefault="003C633F">
            <w:pPr>
              <w:pStyle w:val="BodyText"/>
              <w:kinsoku w:val="0"/>
              <w:overflowPunct w:val="0"/>
              <w:spacing w:before="8"/>
              <w:ind w:left="0"/>
              <w:rPr>
                <w:b/>
                <w:bCs/>
              </w:rPr>
            </w:pPr>
          </w:p>
        </w:tc>
        <w:tc>
          <w:tcPr>
            <w:tcW w:w="4650" w:type="dxa"/>
          </w:tcPr>
          <w:p w14:paraId="77678E2B" w14:textId="77777777" w:rsidR="003C633F" w:rsidRPr="00940F66" w:rsidRDefault="003C633F" w:rsidP="003C633F">
            <w:pPr>
              <w:pStyle w:val="BodyText"/>
              <w:kinsoku w:val="0"/>
              <w:overflowPunct w:val="0"/>
              <w:spacing w:before="8"/>
              <w:ind w:left="0"/>
              <w:jc w:val="right"/>
              <w:rPr>
                <w:b/>
                <w:bCs/>
              </w:rPr>
            </w:pPr>
          </w:p>
        </w:tc>
      </w:tr>
      <w:tr w:rsidR="003C633F" w14:paraId="3079B66B" w14:textId="77777777" w:rsidTr="00AA2342">
        <w:tc>
          <w:tcPr>
            <w:tcW w:w="4650" w:type="dxa"/>
          </w:tcPr>
          <w:p w14:paraId="795DC473" w14:textId="2A18FB43" w:rsidR="003C633F" w:rsidRPr="00940F66" w:rsidRDefault="003C633F" w:rsidP="003C633F">
            <w:pPr>
              <w:pStyle w:val="BodyText"/>
              <w:kinsoku w:val="0"/>
              <w:overflowPunct w:val="0"/>
              <w:spacing w:before="8"/>
              <w:ind w:left="0"/>
              <w:rPr>
                <w:b/>
                <w:bCs/>
              </w:rPr>
            </w:pPr>
            <w:r w:rsidRPr="00940F66">
              <w:t>General Meeting</w:t>
            </w:r>
          </w:p>
        </w:tc>
        <w:tc>
          <w:tcPr>
            <w:tcW w:w="4650" w:type="dxa"/>
          </w:tcPr>
          <w:p w14:paraId="1D466412" w14:textId="31A20ADE" w:rsidR="003C633F" w:rsidRPr="00940F66" w:rsidRDefault="00317FEC" w:rsidP="003C633F">
            <w:pPr>
              <w:pStyle w:val="BodyText"/>
              <w:kinsoku w:val="0"/>
              <w:overflowPunct w:val="0"/>
              <w:spacing w:before="8"/>
              <w:ind w:left="0"/>
              <w:jc w:val="right"/>
              <w:rPr>
                <w:b/>
                <w:bCs/>
              </w:rPr>
            </w:pPr>
            <w:r w:rsidRPr="00940F66">
              <w:t xml:space="preserve">9.30 a.m. </w:t>
            </w:r>
            <w:r w:rsidR="00AA2342" w:rsidRPr="00940F66">
              <w:t xml:space="preserve">on </w:t>
            </w:r>
            <w:r w:rsidRPr="00940F66">
              <w:t xml:space="preserve">5 February </w:t>
            </w:r>
            <w:r w:rsidR="007C2FEE" w:rsidRPr="00940F66">
              <w:t>2025</w:t>
            </w:r>
          </w:p>
        </w:tc>
      </w:tr>
      <w:tr w:rsidR="003C633F" w14:paraId="44DDF3F2" w14:textId="77777777" w:rsidTr="00AA2342">
        <w:tc>
          <w:tcPr>
            <w:tcW w:w="4650" w:type="dxa"/>
          </w:tcPr>
          <w:p w14:paraId="48580355" w14:textId="77777777" w:rsidR="003C633F" w:rsidRPr="00940F66" w:rsidRDefault="003C633F" w:rsidP="003C633F">
            <w:pPr>
              <w:pStyle w:val="BodyText"/>
              <w:kinsoku w:val="0"/>
              <w:overflowPunct w:val="0"/>
              <w:spacing w:before="8"/>
              <w:ind w:left="0"/>
              <w:rPr>
                <w:b/>
                <w:bCs/>
              </w:rPr>
            </w:pPr>
          </w:p>
        </w:tc>
        <w:tc>
          <w:tcPr>
            <w:tcW w:w="4650" w:type="dxa"/>
          </w:tcPr>
          <w:p w14:paraId="7384B343" w14:textId="77777777" w:rsidR="003C633F" w:rsidRPr="00940F66" w:rsidRDefault="003C633F" w:rsidP="003C633F">
            <w:pPr>
              <w:pStyle w:val="BodyText"/>
              <w:kinsoku w:val="0"/>
              <w:overflowPunct w:val="0"/>
              <w:spacing w:before="8"/>
              <w:ind w:left="0"/>
              <w:jc w:val="right"/>
              <w:rPr>
                <w:b/>
                <w:bCs/>
              </w:rPr>
            </w:pPr>
          </w:p>
        </w:tc>
      </w:tr>
      <w:tr w:rsidR="0027623E" w:rsidRPr="00AA2342" w14:paraId="0E9BC2CB" w14:textId="77777777" w:rsidTr="00AA2342">
        <w:tc>
          <w:tcPr>
            <w:tcW w:w="4650" w:type="dxa"/>
          </w:tcPr>
          <w:p w14:paraId="34BB3B73" w14:textId="10530AB6" w:rsidR="0027623E" w:rsidRPr="00940F66" w:rsidRDefault="003D5BC2" w:rsidP="003C633F">
            <w:pPr>
              <w:pStyle w:val="BodyText"/>
              <w:kinsoku w:val="0"/>
              <w:overflowPunct w:val="0"/>
              <w:spacing w:before="8"/>
              <w:ind w:left="0"/>
            </w:pPr>
            <w:r w:rsidRPr="00940F66">
              <w:t>Expected last da</w:t>
            </w:r>
            <w:r w:rsidR="00F2204C">
              <w:t>te and time</w:t>
            </w:r>
            <w:r w:rsidRPr="00940F66">
              <w:t xml:space="preserve"> </w:t>
            </w:r>
            <w:r w:rsidR="00F2204C">
              <w:t>for</w:t>
            </w:r>
            <w:r w:rsidR="0027623E" w:rsidRPr="00940F66">
              <w:t xml:space="preserve"> trading in Ordinary Shares</w:t>
            </w:r>
            <w:r w:rsidRPr="00940F66">
              <w:t xml:space="preserve"> on AIM</w:t>
            </w:r>
          </w:p>
        </w:tc>
        <w:tc>
          <w:tcPr>
            <w:tcW w:w="4650" w:type="dxa"/>
          </w:tcPr>
          <w:p w14:paraId="0DE468F9" w14:textId="09173093" w:rsidR="0027623E" w:rsidRPr="00940F66" w:rsidRDefault="00F2204C" w:rsidP="00AA2342">
            <w:pPr>
              <w:pStyle w:val="BodyText"/>
              <w:kinsoku w:val="0"/>
              <w:overflowPunct w:val="0"/>
              <w:spacing w:before="8"/>
              <w:ind w:left="0"/>
              <w:jc w:val="right"/>
            </w:pPr>
            <w:r>
              <w:t xml:space="preserve">6.00 p.m. on </w:t>
            </w:r>
            <w:r w:rsidR="0052546D" w:rsidRPr="00940F66">
              <w:t>12</w:t>
            </w:r>
            <w:r w:rsidR="003D5BC2" w:rsidRPr="00940F66">
              <w:t xml:space="preserve"> February </w:t>
            </w:r>
            <w:r w:rsidR="007C2FEE" w:rsidRPr="00940F66">
              <w:t>2025</w:t>
            </w:r>
          </w:p>
        </w:tc>
      </w:tr>
      <w:tr w:rsidR="0027623E" w:rsidRPr="00AA2342" w14:paraId="26602A46" w14:textId="77777777" w:rsidTr="00AA2342">
        <w:tc>
          <w:tcPr>
            <w:tcW w:w="4650" w:type="dxa"/>
          </w:tcPr>
          <w:p w14:paraId="5B821764" w14:textId="77777777" w:rsidR="0027623E" w:rsidRDefault="0027623E" w:rsidP="003C633F">
            <w:pPr>
              <w:pStyle w:val="BodyText"/>
              <w:kinsoku w:val="0"/>
              <w:overflowPunct w:val="0"/>
              <w:spacing w:before="8"/>
              <w:ind w:left="0"/>
            </w:pPr>
          </w:p>
        </w:tc>
        <w:tc>
          <w:tcPr>
            <w:tcW w:w="4650" w:type="dxa"/>
          </w:tcPr>
          <w:p w14:paraId="28C84733" w14:textId="77777777" w:rsidR="0027623E" w:rsidRDefault="0027623E" w:rsidP="00AA2342">
            <w:pPr>
              <w:pStyle w:val="BodyText"/>
              <w:kinsoku w:val="0"/>
              <w:overflowPunct w:val="0"/>
              <w:spacing w:before="8"/>
              <w:ind w:left="0"/>
              <w:jc w:val="right"/>
            </w:pPr>
          </w:p>
        </w:tc>
      </w:tr>
      <w:tr w:rsidR="00AA2342" w:rsidRPr="00AA2342" w14:paraId="6FAE698F" w14:textId="77777777" w:rsidTr="00AA2342">
        <w:tc>
          <w:tcPr>
            <w:tcW w:w="4650" w:type="dxa"/>
          </w:tcPr>
          <w:p w14:paraId="53BDFD94" w14:textId="4FC45CC3" w:rsidR="00AA2342" w:rsidRPr="00AA2342" w:rsidRDefault="00AA2342" w:rsidP="003C633F">
            <w:pPr>
              <w:pStyle w:val="BodyText"/>
              <w:kinsoku w:val="0"/>
              <w:overflowPunct w:val="0"/>
              <w:spacing w:before="8"/>
              <w:ind w:left="0"/>
            </w:pPr>
            <w:r>
              <w:t>Expected date of Cancellation</w:t>
            </w:r>
            <w:r w:rsidR="001C4327">
              <w:rPr>
                <w:b/>
                <w:vertAlign w:val="superscript"/>
              </w:rPr>
              <w:t>(</w:t>
            </w:r>
            <w:r w:rsidR="00B25494">
              <w:rPr>
                <w:b/>
                <w:vertAlign w:val="superscript"/>
              </w:rPr>
              <w:t>3</w:t>
            </w:r>
            <w:r w:rsidR="001C4327" w:rsidRPr="00222596">
              <w:rPr>
                <w:b/>
                <w:vertAlign w:val="superscript"/>
              </w:rPr>
              <w:t>)</w:t>
            </w:r>
          </w:p>
        </w:tc>
        <w:tc>
          <w:tcPr>
            <w:tcW w:w="4650" w:type="dxa"/>
          </w:tcPr>
          <w:p w14:paraId="3AB5E8BD" w14:textId="6E660C36" w:rsidR="00AA2342" w:rsidRPr="00AA2342" w:rsidRDefault="00AA2342" w:rsidP="00AA2342">
            <w:pPr>
              <w:pStyle w:val="BodyText"/>
              <w:kinsoku w:val="0"/>
              <w:overflowPunct w:val="0"/>
              <w:spacing w:before="8"/>
              <w:ind w:left="0"/>
              <w:jc w:val="right"/>
            </w:pPr>
            <w:r>
              <w:t xml:space="preserve">7.00 a.m. on </w:t>
            </w:r>
            <w:r w:rsidR="0052546D">
              <w:t xml:space="preserve">13 February </w:t>
            </w:r>
            <w:r w:rsidR="007C2FEE">
              <w:t>2025</w:t>
            </w:r>
            <w:r w:rsidR="001C4327">
              <w:t xml:space="preserve"> </w:t>
            </w:r>
          </w:p>
        </w:tc>
      </w:tr>
      <w:tr w:rsidR="00AA2342" w:rsidRPr="00AA2342" w14:paraId="4E1D6699" w14:textId="77777777" w:rsidTr="00AA2342">
        <w:tc>
          <w:tcPr>
            <w:tcW w:w="4650" w:type="dxa"/>
          </w:tcPr>
          <w:p w14:paraId="6B8C2340" w14:textId="77777777" w:rsidR="00AA2342" w:rsidRPr="00AA2342" w:rsidRDefault="00AA2342" w:rsidP="003C633F">
            <w:pPr>
              <w:pStyle w:val="BodyText"/>
              <w:kinsoku w:val="0"/>
              <w:overflowPunct w:val="0"/>
              <w:spacing w:before="8"/>
              <w:ind w:left="0"/>
            </w:pPr>
          </w:p>
        </w:tc>
        <w:tc>
          <w:tcPr>
            <w:tcW w:w="4650" w:type="dxa"/>
          </w:tcPr>
          <w:p w14:paraId="7A313DD1" w14:textId="77777777" w:rsidR="00AA2342" w:rsidRPr="00AA2342" w:rsidRDefault="00AA2342" w:rsidP="00AA2342">
            <w:pPr>
              <w:pStyle w:val="BodyText"/>
              <w:kinsoku w:val="0"/>
              <w:overflowPunct w:val="0"/>
              <w:spacing w:before="8"/>
              <w:ind w:left="0"/>
            </w:pPr>
          </w:p>
        </w:tc>
      </w:tr>
      <w:tr w:rsidR="00AA2342" w:rsidRPr="00AA2342" w14:paraId="36EC6F48" w14:textId="77777777" w:rsidTr="00AA2342">
        <w:tc>
          <w:tcPr>
            <w:tcW w:w="4650" w:type="dxa"/>
          </w:tcPr>
          <w:p w14:paraId="7867BB79" w14:textId="1104E5AC" w:rsidR="00AA2342" w:rsidRPr="00AA2342" w:rsidRDefault="00AA2342" w:rsidP="003C633F">
            <w:pPr>
              <w:pStyle w:val="BodyText"/>
              <w:kinsoku w:val="0"/>
              <w:overflowPunct w:val="0"/>
              <w:spacing w:before="8"/>
              <w:ind w:left="0"/>
            </w:pPr>
            <w:r w:rsidRPr="004414F2">
              <w:t>Expected date</w:t>
            </w:r>
            <w:r w:rsidRPr="004414F2">
              <w:rPr>
                <w:spacing w:val="-9"/>
              </w:rPr>
              <w:t xml:space="preserve"> </w:t>
            </w:r>
            <w:r w:rsidRPr="004414F2">
              <w:t>of</w:t>
            </w:r>
            <w:r w:rsidRPr="004414F2">
              <w:rPr>
                <w:spacing w:val="29"/>
              </w:rPr>
              <w:t xml:space="preserve"> </w:t>
            </w:r>
            <w:r w:rsidRPr="004414F2">
              <w:t>Re-registration</w:t>
            </w:r>
            <w:r>
              <w:rPr>
                <w:b/>
                <w:vertAlign w:val="superscript"/>
              </w:rPr>
              <w:t>(</w:t>
            </w:r>
            <w:r w:rsidR="00B25494">
              <w:rPr>
                <w:b/>
                <w:vertAlign w:val="superscript"/>
              </w:rPr>
              <w:t>4</w:t>
            </w:r>
            <w:r w:rsidRPr="00222596">
              <w:rPr>
                <w:b/>
                <w:vertAlign w:val="superscript"/>
              </w:rPr>
              <w:t>)</w:t>
            </w:r>
          </w:p>
        </w:tc>
        <w:tc>
          <w:tcPr>
            <w:tcW w:w="4650" w:type="dxa"/>
          </w:tcPr>
          <w:p w14:paraId="3E900A6B" w14:textId="5BEF5818" w:rsidR="00AA2342" w:rsidRPr="00AA2342" w:rsidRDefault="00AA2342" w:rsidP="00AA2342">
            <w:pPr>
              <w:pStyle w:val="BodyText"/>
              <w:kinsoku w:val="0"/>
              <w:overflowPunct w:val="0"/>
              <w:spacing w:before="8"/>
              <w:ind w:left="0"/>
              <w:jc w:val="right"/>
            </w:pPr>
            <w:r w:rsidRPr="004414F2">
              <w:t xml:space="preserve">By </w:t>
            </w:r>
            <w:r w:rsidR="0052546D">
              <w:t xml:space="preserve">13 February </w:t>
            </w:r>
            <w:r w:rsidR="007C2FEE">
              <w:t>2025</w:t>
            </w:r>
          </w:p>
        </w:tc>
      </w:tr>
      <w:tr w:rsidR="00AA2342" w:rsidRPr="00AA2342" w14:paraId="074A265E" w14:textId="77777777" w:rsidTr="00AA2342">
        <w:tc>
          <w:tcPr>
            <w:tcW w:w="4650" w:type="dxa"/>
          </w:tcPr>
          <w:p w14:paraId="7CF1684E" w14:textId="77777777" w:rsidR="00AA2342" w:rsidRPr="004414F2" w:rsidRDefault="00AA2342" w:rsidP="003C633F">
            <w:pPr>
              <w:pStyle w:val="BodyText"/>
              <w:kinsoku w:val="0"/>
              <w:overflowPunct w:val="0"/>
              <w:spacing w:before="8"/>
              <w:ind w:left="0"/>
            </w:pPr>
          </w:p>
        </w:tc>
        <w:tc>
          <w:tcPr>
            <w:tcW w:w="4650" w:type="dxa"/>
          </w:tcPr>
          <w:p w14:paraId="543B7025" w14:textId="77777777" w:rsidR="00AA2342" w:rsidRPr="004414F2" w:rsidRDefault="00AA2342" w:rsidP="00AA2342">
            <w:pPr>
              <w:pStyle w:val="BodyText"/>
              <w:kinsoku w:val="0"/>
              <w:overflowPunct w:val="0"/>
              <w:spacing w:before="8"/>
              <w:ind w:left="0"/>
              <w:jc w:val="right"/>
            </w:pPr>
          </w:p>
        </w:tc>
      </w:tr>
      <w:tr w:rsidR="00AA2342" w:rsidRPr="00AA2342" w14:paraId="3E961F54" w14:textId="77777777" w:rsidTr="00AA2342">
        <w:tc>
          <w:tcPr>
            <w:tcW w:w="4650" w:type="dxa"/>
          </w:tcPr>
          <w:p w14:paraId="358F543D" w14:textId="063E7355" w:rsidR="00AA2342" w:rsidRPr="004414F2" w:rsidRDefault="00AA2342" w:rsidP="003C633F">
            <w:pPr>
              <w:pStyle w:val="BodyText"/>
              <w:kinsoku w:val="0"/>
              <w:overflowPunct w:val="0"/>
              <w:spacing w:before="8"/>
              <w:ind w:left="0"/>
            </w:pPr>
          </w:p>
        </w:tc>
        <w:tc>
          <w:tcPr>
            <w:tcW w:w="4650" w:type="dxa"/>
          </w:tcPr>
          <w:p w14:paraId="569F769C" w14:textId="0BB34687" w:rsidR="00AA2342" w:rsidRPr="004414F2" w:rsidRDefault="00AA2342" w:rsidP="00AA2342">
            <w:pPr>
              <w:pStyle w:val="BodyText"/>
              <w:kinsoku w:val="0"/>
              <w:overflowPunct w:val="0"/>
              <w:spacing w:before="8"/>
              <w:ind w:left="0"/>
              <w:jc w:val="right"/>
            </w:pPr>
          </w:p>
        </w:tc>
      </w:tr>
    </w:tbl>
    <w:p w14:paraId="4E5C7B83" w14:textId="77777777" w:rsidR="003C633F" w:rsidRPr="00AA2342" w:rsidRDefault="003C633F">
      <w:pPr>
        <w:pStyle w:val="BodyText"/>
        <w:kinsoku w:val="0"/>
        <w:overflowPunct w:val="0"/>
        <w:spacing w:before="8"/>
        <w:ind w:left="0"/>
      </w:pPr>
    </w:p>
    <w:p w14:paraId="4C1A68D0" w14:textId="77777777" w:rsidR="003C633F" w:rsidRDefault="003C633F">
      <w:pPr>
        <w:pStyle w:val="BodyText"/>
        <w:kinsoku w:val="0"/>
        <w:overflowPunct w:val="0"/>
        <w:spacing w:before="4"/>
        <w:rPr>
          <w:b/>
          <w:bCs/>
        </w:rPr>
      </w:pPr>
    </w:p>
    <w:p w14:paraId="6E4D7AC8" w14:textId="77777777" w:rsidR="003C633F" w:rsidRDefault="003C633F">
      <w:pPr>
        <w:pStyle w:val="BodyText"/>
        <w:kinsoku w:val="0"/>
        <w:overflowPunct w:val="0"/>
        <w:spacing w:before="4"/>
        <w:rPr>
          <w:b/>
          <w:bCs/>
        </w:rPr>
      </w:pPr>
    </w:p>
    <w:p w14:paraId="57E24FDC" w14:textId="7AB78A9C" w:rsidR="00007B83" w:rsidRDefault="00007B83">
      <w:pPr>
        <w:pStyle w:val="BodyText"/>
        <w:kinsoku w:val="0"/>
        <w:overflowPunct w:val="0"/>
        <w:spacing w:before="4"/>
        <w:rPr>
          <w:b/>
          <w:bCs/>
        </w:rPr>
      </w:pPr>
      <w:r w:rsidRPr="004414F2">
        <w:rPr>
          <w:b/>
          <w:bCs/>
        </w:rPr>
        <w:t>Notes:</w:t>
      </w:r>
    </w:p>
    <w:p w14:paraId="1D682CE6" w14:textId="77777777" w:rsidR="004C0FE0" w:rsidRPr="004414F2" w:rsidRDefault="004C0FE0">
      <w:pPr>
        <w:pStyle w:val="BodyText"/>
        <w:kinsoku w:val="0"/>
        <w:overflowPunct w:val="0"/>
        <w:spacing w:before="4"/>
      </w:pPr>
    </w:p>
    <w:p w14:paraId="201E8942" w14:textId="77777777" w:rsidR="00007B83" w:rsidRPr="004C0FE0" w:rsidRDefault="00007B83" w:rsidP="00007B83">
      <w:pPr>
        <w:pStyle w:val="ListParagraph"/>
        <w:numPr>
          <w:ilvl w:val="0"/>
          <w:numId w:val="4"/>
        </w:numPr>
        <w:tabs>
          <w:tab w:val="left" w:pos="458"/>
        </w:tabs>
        <w:kinsoku w:val="0"/>
        <w:overflowPunct w:val="0"/>
        <w:spacing w:before="44"/>
        <w:ind w:hanging="340"/>
        <w:jc w:val="both"/>
        <w:rPr>
          <w:rFonts w:ascii="Arial" w:hAnsi="Arial" w:cs="Arial"/>
          <w:sz w:val="16"/>
          <w:szCs w:val="16"/>
        </w:rPr>
      </w:pPr>
      <w:r w:rsidRPr="004C0FE0">
        <w:rPr>
          <w:rFonts w:ascii="Arial" w:hAnsi="Arial" w:cs="Arial"/>
          <w:sz w:val="16"/>
          <w:szCs w:val="16"/>
        </w:rPr>
        <w:t>All of the times referred to in this Circular refer to London time, unless otherwise</w:t>
      </w:r>
      <w:r w:rsidRPr="004C0FE0">
        <w:rPr>
          <w:rFonts w:ascii="Arial" w:hAnsi="Arial" w:cs="Arial"/>
          <w:spacing w:val="-15"/>
          <w:sz w:val="16"/>
          <w:szCs w:val="16"/>
        </w:rPr>
        <w:t xml:space="preserve"> </w:t>
      </w:r>
      <w:r w:rsidRPr="004C0FE0">
        <w:rPr>
          <w:rFonts w:ascii="Arial" w:hAnsi="Arial" w:cs="Arial"/>
          <w:sz w:val="16"/>
          <w:szCs w:val="16"/>
        </w:rPr>
        <w:t xml:space="preserve">stated. </w:t>
      </w:r>
    </w:p>
    <w:p w14:paraId="4E8476C0" w14:textId="77777777" w:rsidR="00007B83" w:rsidRDefault="00007B83" w:rsidP="00007B83">
      <w:pPr>
        <w:pStyle w:val="ListParagraph"/>
        <w:numPr>
          <w:ilvl w:val="0"/>
          <w:numId w:val="4"/>
        </w:numPr>
        <w:tabs>
          <w:tab w:val="left" w:pos="458"/>
        </w:tabs>
        <w:kinsoku w:val="0"/>
        <w:overflowPunct w:val="0"/>
        <w:spacing w:before="44"/>
        <w:ind w:hanging="340"/>
        <w:jc w:val="both"/>
        <w:rPr>
          <w:rFonts w:ascii="Arial" w:hAnsi="Arial" w:cs="Arial"/>
          <w:sz w:val="16"/>
          <w:szCs w:val="16"/>
        </w:rPr>
      </w:pPr>
      <w:r w:rsidRPr="004C0FE0">
        <w:rPr>
          <w:rFonts w:ascii="Arial" w:hAnsi="Arial" w:cs="Arial"/>
          <w:sz w:val="16"/>
          <w:szCs w:val="16"/>
        </w:rPr>
        <w:t xml:space="preserve">Each of the times and dates in the </w:t>
      </w:r>
      <w:r w:rsidRPr="004C0FE0">
        <w:rPr>
          <w:rFonts w:ascii="Arial" w:hAnsi="Arial" w:cs="Arial"/>
          <w:spacing w:val="-3"/>
          <w:sz w:val="16"/>
          <w:szCs w:val="16"/>
        </w:rPr>
        <w:t xml:space="preserve">above </w:t>
      </w:r>
      <w:r w:rsidRPr="004C0FE0">
        <w:rPr>
          <w:rFonts w:ascii="Arial" w:hAnsi="Arial" w:cs="Arial"/>
          <w:sz w:val="16"/>
          <w:szCs w:val="16"/>
        </w:rPr>
        <w:t xml:space="preserve">timetable is subject to change. If any of the </w:t>
      </w:r>
      <w:r w:rsidRPr="004C0FE0">
        <w:rPr>
          <w:rFonts w:ascii="Arial" w:hAnsi="Arial" w:cs="Arial"/>
          <w:spacing w:val="-3"/>
          <w:sz w:val="16"/>
          <w:szCs w:val="16"/>
        </w:rPr>
        <w:t xml:space="preserve">above </w:t>
      </w:r>
      <w:r w:rsidRPr="004C0FE0">
        <w:rPr>
          <w:rFonts w:ascii="Arial" w:hAnsi="Arial" w:cs="Arial"/>
          <w:sz w:val="16"/>
          <w:szCs w:val="16"/>
        </w:rPr>
        <w:t>times and/or dates change, the revised</w:t>
      </w:r>
      <w:r w:rsidRPr="004C0FE0">
        <w:rPr>
          <w:rFonts w:ascii="Arial" w:hAnsi="Arial" w:cs="Arial"/>
          <w:spacing w:val="-13"/>
          <w:sz w:val="16"/>
          <w:szCs w:val="16"/>
        </w:rPr>
        <w:t xml:space="preserve"> </w:t>
      </w:r>
      <w:r w:rsidRPr="004C0FE0">
        <w:rPr>
          <w:rFonts w:ascii="Arial" w:hAnsi="Arial" w:cs="Arial"/>
          <w:sz w:val="16"/>
          <w:szCs w:val="16"/>
        </w:rPr>
        <w:t>times</w:t>
      </w:r>
      <w:r w:rsidRPr="004C0FE0">
        <w:rPr>
          <w:rFonts w:ascii="Arial" w:hAnsi="Arial" w:cs="Arial"/>
          <w:spacing w:val="-13"/>
          <w:sz w:val="16"/>
          <w:szCs w:val="16"/>
        </w:rPr>
        <w:t xml:space="preserve"> </w:t>
      </w:r>
      <w:r w:rsidRPr="004C0FE0">
        <w:rPr>
          <w:rFonts w:ascii="Arial" w:hAnsi="Arial" w:cs="Arial"/>
          <w:sz w:val="16"/>
          <w:szCs w:val="16"/>
        </w:rPr>
        <w:t>and</w:t>
      </w:r>
      <w:r w:rsidRPr="004C0FE0">
        <w:rPr>
          <w:rFonts w:ascii="Arial" w:hAnsi="Arial" w:cs="Arial"/>
          <w:spacing w:val="-13"/>
          <w:sz w:val="16"/>
          <w:szCs w:val="16"/>
        </w:rPr>
        <w:t xml:space="preserve"> </w:t>
      </w:r>
      <w:r w:rsidRPr="004C0FE0">
        <w:rPr>
          <w:rFonts w:ascii="Arial" w:hAnsi="Arial" w:cs="Arial"/>
          <w:sz w:val="16"/>
          <w:szCs w:val="16"/>
        </w:rPr>
        <w:t>dates</w:t>
      </w:r>
      <w:r w:rsidRPr="004C0FE0">
        <w:rPr>
          <w:rFonts w:ascii="Arial" w:hAnsi="Arial" w:cs="Arial"/>
          <w:spacing w:val="-13"/>
          <w:sz w:val="16"/>
          <w:szCs w:val="16"/>
        </w:rPr>
        <w:t xml:space="preserve"> </w:t>
      </w:r>
      <w:r w:rsidRPr="004C0FE0">
        <w:rPr>
          <w:rFonts w:ascii="Arial" w:hAnsi="Arial" w:cs="Arial"/>
          <w:sz w:val="16"/>
          <w:szCs w:val="16"/>
        </w:rPr>
        <w:t>will</w:t>
      </w:r>
      <w:r w:rsidRPr="004C0FE0">
        <w:rPr>
          <w:rFonts w:ascii="Arial" w:hAnsi="Arial" w:cs="Arial"/>
          <w:spacing w:val="-13"/>
          <w:sz w:val="16"/>
          <w:szCs w:val="16"/>
        </w:rPr>
        <w:t xml:space="preserve"> </w:t>
      </w:r>
      <w:r w:rsidRPr="004C0FE0">
        <w:rPr>
          <w:rFonts w:ascii="Arial" w:hAnsi="Arial" w:cs="Arial"/>
          <w:sz w:val="16"/>
          <w:szCs w:val="16"/>
        </w:rPr>
        <w:t>be</w:t>
      </w:r>
      <w:r w:rsidRPr="004C0FE0">
        <w:rPr>
          <w:rFonts w:ascii="Arial" w:hAnsi="Arial" w:cs="Arial"/>
          <w:spacing w:val="-13"/>
          <w:sz w:val="16"/>
          <w:szCs w:val="16"/>
        </w:rPr>
        <w:t xml:space="preserve"> </w:t>
      </w:r>
      <w:r w:rsidRPr="004C0FE0">
        <w:rPr>
          <w:rFonts w:ascii="Arial" w:hAnsi="Arial" w:cs="Arial"/>
          <w:sz w:val="16"/>
          <w:szCs w:val="16"/>
        </w:rPr>
        <w:t>notified</w:t>
      </w:r>
      <w:r w:rsidRPr="004C0FE0">
        <w:rPr>
          <w:rFonts w:ascii="Arial" w:hAnsi="Arial" w:cs="Arial"/>
          <w:spacing w:val="-13"/>
          <w:sz w:val="16"/>
          <w:szCs w:val="16"/>
        </w:rPr>
        <w:t xml:space="preserve"> </w:t>
      </w:r>
      <w:r w:rsidRPr="004C0FE0">
        <w:rPr>
          <w:rFonts w:ascii="Arial" w:hAnsi="Arial" w:cs="Arial"/>
          <w:sz w:val="16"/>
          <w:szCs w:val="16"/>
        </w:rPr>
        <w:t>to</w:t>
      </w:r>
      <w:r w:rsidRPr="004C0FE0">
        <w:rPr>
          <w:rFonts w:ascii="Arial" w:hAnsi="Arial" w:cs="Arial"/>
          <w:spacing w:val="-13"/>
          <w:sz w:val="16"/>
          <w:szCs w:val="16"/>
        </w:rPr>
        <w:t xml:space="preserve"> </w:t>
      </w:r>
      <w:r w:rsidRPr="004C0FE0">
        <w:rPr>
          <w:rFonts w:ascii="Arial" w:hAnsi="Arial" w:cs="Arial"/>
          <w:sz w:val="16"/>
          <w:szCs w:val="16"/>
        </w:rPr>
        <w:t>Shareholders</w:t>
      </w:r>
      <w:r w:rsidRPr="004C0FE0">
        <w:rPr>
          <w:rFonts w:ascii="Arial" w:hAnsi="Arial" w:cs="Arial"/>
          <w:spacing w:val="-13"/>
          <w:sz w:val="16"/>
          <w:szCs w:val="16"/>
        </w:rPr>
        <w:t xml:space="preserve"> </w:t>
      </w:r>
      <w:r w:rsidRPr="004C0FE0">
        <w:rPr>
          <w:rFonts w:ascii="Arial" w:hAnsi="Arial" w:cs="Arial"/>
          <w:spacing w:val="-3"/>
          <w:sz w:val="16"/>
          <w:szCs w:val="16"/>
        </w:rPr>
        <w:t>by</w:t>
      </w:r>
      <w:r w:rsidRPr="004C0FE0">
        <w:rPr>
          <w:rFonts w:ascii="Arial" w:hAnsi="Arial" w:cs="Arial"/>
          <w:spacing w:val="-13"/>
          <w:sz w:val="16"/>
          <w:szCs w:val="16"/>
        </w:rPr>
        <w:t xml:space="preserve"> </w:t>
      </w:r>
      <w:r w:rsidRPr="004C0FE0">
        <w:rPr>
          <w:rFonts w:ascii="Arial" w:hAnsi="Arial" w:cs="Arial"/>
          <w:sz w:val="16"/>
          <w:szCs w:val="16"/>
        </w:rPr>
        <w:t>an</w:t>
      </w:r>
      <w:r w:rsidRPr="004C0FE0">
        <w:rPr>
          <w:rFonts w:ascii="Arial" w:hAnsi="Arial" w:cs="Arial"/>
          <w:spacing w:val="-13"/>
          <w:sz w:val="16"/>
          <w:szCs w:val="16"/>
        </w:rPr>
        <w:t xml:space="preserve"> </w:t>
      </w:r>
      <w:r w:rsidRPr="004C0FE0">
        <w:rPr>
          <w:rFonts w:ascii="Arial" w:hAnsi="Arial" w:cs="Arial"/>
          <w:sz w:val="16"/>
          <w:szCs w:val="16"/>
        </w:rPr>
        <w:t>announcement</w:t>
      </w:r>
      <w:r w:rsidRPr="004C0FE0">
        <w:rPr>
          <w:rFonts w:ascii="Arial" w:hAnsi="Arial" w:cs="Arial"/>
          <w:spacing w:val="-13"/>
          <w:sz w:val="16"/>
          <w:szCs w:val="16"/>
        </w:rPr>
        <w:t xml:space="preserve"> </w:t>
      </w:r>
      <w:r w:rsidRPr="004C0FE0">
        <w:rPr>
          <w:rFonts w:ascii="Arial" w:hAnsi="Arial" w:cs="Arial"/>
          <w:sz w:val="16"/>
          <w:szCs w:val="16"/>
        </w:rPr>
        <w:t>through</w:t>
      </w:r>
      <w:r w:rsidRPr="004C0FE0">
        <w:rPr>
          <w:rFonts w:ascii="Arial" w:hAnsi="Arial" w:cs="Arial"/>
          <w:spacing w:val="-13"/>
          <w:sz w:val="16"/>
          <w:szCs w:val="16"/>
        </w:rPr>
        <w:t xml:space="preserve"> </w:t>
      </w:r>
      <w:r w:rsidRPr="004C0FE0">
        <w:rPr>
          <w:rFonts w:ascii="Arial" w:hAnsi="Arial" w:cs="Arial"/>
          <w:sz w:val="16"/>
          <w:szCs w:val="16"/>
        </w:rPr>
        <w:t>a</w:t>
      </w:r>
      <w:r w:rsidRPr="004C0FE0">
        <w:rPr>
          <w:rFonts w:ascii="Arial" w:hAnsi="Arial" w:cs="Arial"/>
          <w:spacing w:val="-13"/>
          <w:sz w:val="16"/>
          <w:szCs w:val="16"/>
        </w:rPr>
        <w:t xml:space="preserve"> </w:t>
      </w:r>
      <w:r w:rsidRPr="004C0FE0">
        <w:rPr>
          <w:rFonts w:ascii="Arial" w:hAnsi="Arial" w:cs="Arial"/>
          <w:sz w:val="16"/>
          <w:szCs w:val="16"/>
        </w:rPr>
        <w:t>Regulatory</w:t>
      </w:r>
      <w:r w:rsidRPr="004C0FE0">
        <w:rPr>
          <w:rFonts w:ascii="Arial" w:hAnsi="Arial" w:cs="Arial"/>
          <w:spacing w:val="-13"/>
          <w:sz w:val="16"/>
          <w:szCs w:val="16"/>
        </w:rPr>
        <w:t xml:space="preserve"> </w:t>
      </w:r>
      <w:r w:rsidRPr="004C0FE0">
        <w:rPr>
          <w:rFonts w:ascii="Arial" w:hAnsi="Arial" w:cs="Arial"/>
          <w:sz w:val="16"/>
          <w:szCs w:val="16"/>
        </w:rPr>
        <w:t>Information</w:t>
      </w:r>
      <w:r w:rsidRPr="004C0FE0">
        <w:rPr>
          <w:rFonts w:ascii="Arial" w:hAnsi="Arial" w:cs="Arial"/>
          <w:spacing w:val="-13"/>
          <w:sz w:val="16"/>
          <w:szCs w:val="16"/>
        </w:rPr>
        <w:t xml:space="preserve"> </w:t>
      </w:r>
      <w:r w:rsidRPr="004C0FE0">
        <w:rPr>
          <w:rFonts w:ascii="Arial" w:hAnsi="Arial" w:cs="Arial"/>
          <w:sz w:val="16"/>
          <w:szCs w:val="16"/>
        </w:rPr>
        <w:t>Service</w:t>
      </w:r>
      <w:r w:rsidRPr="004C0FE0">
        <w:rPr>
          <w:rFonts w:ascii="Arial" w:hAnsi="Arial" w:cs="Arial"/>
          <w:spacing w:val="-13"/>
          <w:sz w:val="16"/>
          <w:szCs w:val="16"/>
        </w:rPr>
        <w:t xml:space="preserve"> </w:t>
      </w:r>
      <w:r w:rsidRPr="004C0FE0">
        <w:rPr>
          <w:rFonts w:ascii="Arial" w:hAnsi="Arial" w:cs="Arial"/>
          <w:sz w:val="16"/>
          <w:szCs w:val="16"/>
        </w:rPr>
        <w:t>and/or the Company’s</w:t>
      </w:r>
      <w:r w:rsidRPr="004C0FE0">
        <w:rPr>
          <w:rFonts w:ascii="Arial" w:hAnsi="Arial" w:cs="Arial"/>
          <w:spacing w:val="-13"/>
          <w:sz w:val="16"/>
          <w:szCs w:val="16"/>
        </w:rPr>
        <w:t xml:space="preserve"> </w:t>
      </w:r>
      <w:r w:rsidRPr="004C0FE0">
        <w:rPr>
          <w:rFonts w:ascii="Arial" w:hAnsi="Arial" w:cs="Arial"/>
          <w:sz w:val="16"/>
          <w:szCs w:val="16"/>
        </w:rPr>
        <w:t>website.</w:t>
      </w:r>
    </w:p>
    <w:p w14:paraId="4ACC926B" w14:textId="0D4C9619" w:rsidR="00007B83" w:rsidRPr="004C0FE0" w:rsidRDefault="00007B83" w:rsidP="00007B83">
      <w:pPr>
        <w:pStyle w:val="ListParagraph"/>
        <w:numPr>
          <w:ilvl w:val="0"/>
          <w:numId w:val="4"/>
        </w:numPr>
        <w:tabs>
          <w:tab w:val="left" w:pos="458"/>
        </w:tabs>
        <w:kinsoku w:val="0"/>
        <w:overflowPunct w:val="0"/>
        <w:spacing w:before="44"/>
        <w:ind w:hanging="340"/>
        <w:jc w:val="both"/>
        <w:rPr>
          <w:rFonts w:ascii="Arial" w:hAnsi="Arial" w:cs="Arial"/>
          <w:sz w:val="16"/>
          <w:szCs w:val="16"/>
        </w:rPr>
      </w:pPr>
      <w:r w:rsidRPr="004C0FE0">
        <w:rPr>
          <w:rFonts w:ascii="Arial" w:hAnsi="Arial" w:cs="Arial"/>
          <w:sz w:val="16"/>
          <w:szCs w:val="16"/>
        </w:rPr>
        <w:t xml:space="preserve">The Cancellation requires the approval of not less than 75% of the votes cast by Shareholders at the </w:t>
      </w:r>
      <w:r w:rsidR="00DF235B">
        <w:rPr>
          <w:rFonts w:ascii="Arial" w:hAnsi="Arial" w:cs="Arial"/>
          <w:sz w:val="16"/>
          <w:szCs w:val="16"/>
        </w:rPr>
        <w:t>General Meeting</w:t>
      </w:r>
      <w:r w:rsidRPr="004C0FE0">
        <w:rPr>
          <w:rFonts w:ascii="Arial" w:hAnsi="Arial" w:cs="Arial"/>
          <w:sz w:val="16"/>
          <w:szCs w:val="16"/>
        </w:rPr>
        <w:t>.</w:t>
      </w:r>
    </w:p>
    <w:p w14:paraId="2519F794" w14:textId="40F6EFCD" w:rsidR="00007B83" w:rsidRPr="004C0FE0" w:rsidRDefault="00007B83" w:rsidP="00007B83">
      <w:pPr>
        <w:pStyle w:val="ListParagraph"/>
        <w:numPr>
          <w:ilvl w:val="0"/>
          <w:numId w:val="4"/>
        </w:numPr>
        <w:tabs>
          <w:tab w:val="left" w:pos="458"/>
        </w:tabs>
        <w:kinsoku w:val="0"/>
        <w:overflowPunct w:val="0"/>
        <w:spacing w:before="44"/>
        <w:ind w:hanging="340"/>
        <w:jc w:val="both"/>
        <w:rPr>
          <w:rFonts w:ascii="Arial" w:hAnsi="Arial" w:cs="Arial"/>
          <w:sz w:val="16"/>
          <w:szCs w:val="16"/>
        </w:rPr>
        <w:sectPr w:rsidR="00007B83" w:rsidRPr="004C0FE0" w:rsidSect="00E00B33">
          <w:pgSz w:w="11910" w:h="16840"/>
          <w:pgMar w:top="1140" w:right="1300" w:bottom="1020" w:left="1300" w:header="0" w:footer="838" w:gutter="0"/>
          <w:cols w:space="720"/>
          <w:noEndnote/>
        </w:sectPr>
      </w:pPr>
      <w:r w:rsidRPr="004C0FE0">
        <w:rPr>
          <w:rFonts w:ascii="Arial" w:hAnsi="Arial" w:cs="Arial"/>
          <w:sz w:val="16"/>
          <w:szCs w:val="16"/>
        </w:rPr>
        <w:t xml:space="preserve">The Re-registration requires the approval of not less than 75% of the votes cast by Shareholders at the </w:t>
      </w:r>
      <w:r w:rsidR="00DF235B">
        <w:rPr>
          <w:rFonts w:ascii="Arial" w:hAnsi="Arial" w:cs="Arial"/>
          <w:sz w:val="16"/>
          <w:szCs w:val="16"/>
        </w:rPr>
        <w:t>General Meeting</w:t>
      </w:r>
      <w:r w:rsidRPr="004C0FE0">
        <w:rPr>
          <w:rFonts w:ascii="Arial" w:hAnsi="Arial" w:cs="Arial"/>
          <w:sz w:val="16"/>
          <w:szCs w:val="16"/>
        </w:rPr>
        <w:t>.</w:t>
      </w:r>
    </w:p>
    <w:p w14:paraId="703BA109" w14:textId="77777777" w:rsidR="00007B83" w:rsidRPr="00940F66" w:rsidRDefault="00007B83">
      <w:pPr>
        <w:pStyle w:val="Heading1"/>
        <w:kinsoku w:val="0"/>
        <w:overflowPunct w:val="0"/>
        <w:ind w:right="936"/>
        <w:jc w:val="center"/>
        <w:rPr>
          <w:b w:val="0"/>
          <w:bCs w:val="0"/>
          <w:sz w:val="20"/>
          <w:szCs w:val="20"/>
        </w:rPr>
      </w:pPr>
      <w:r w:rsidRPr="00940F66">
        <w:rPr>
          <w:sz w:val="20"/>
          <w:szCs w:val="20"/>
        </w:rPr>
        <w:lastRenderedPageBreak/>
        <w:t>DEFINITIONS</w:t>
      </w:r>
    </w:p>
    <w:p w14:paraId="3A9DBFEB" w14:textId="77777777" w:rsidR="00007B83" w:rsidRPr="00940F66" w:rsidRDefault="00007B83">
      <w:pPr>
        <w:pStyle w:val="BodyText"/>
        <w:kinsoku w:val="0"/>
        <w:overflowPunct w:val="0"/>
        <w:spacing w:before="8"/>
        <w:ind w:left="0"/>
        <w:rPr>
          <w:b/>
          <w:bCs/>
        </w:rPr>
      </w:pPr>
    </w:p>
    <w:p w14:paraId="50D878B5" w14:textId="77777777" w:rsidR="00007B83" w:rsidRPr="00940F66" w:rsidRDefault="00007B83" w:rsidP="006E0767">
      <w:pPr>
        <w:pStyle w:val="BodyText"/>
        <w:tabs>
          <w:tab w:val="left" w:pos="3518"/>
        </w:tabs>
        <w:kinsoku w:val="0"/>
        <w:overflowPunct w:val="0"/>
        <w:spacing w:before="120" w:after="120" w:line="458" w:lineRule="auto"/>
        <w:ind w:left="119" w:right="709"/>
      </w:pPr>
      <w:r w:rsidRPr="00940F66">
        <w:t xml:space="preserve">The following definitions apply throughout this Circular, unless the context requires otherwise: </w:t>
      </w:r>
    </w:p>
    <w:p w14:paraId="385E7AB6" w14:textId="77777777" w:rsidR="00007B83" w:rsidRPr="00940F66" w:rsidRDefault="00007B83" w:rsidP="00007B83">
      <w:pPr>
        <w:pStyle w:val="BodyText"/>
        <w:tabs>
          <w:tab w:val="left" w:pos="3518"/>
        </w:tabs>
        <w:kinsoku w:val="0"/>
        <w:overflowPunct w:val="0"/>
        <w:spacing w:before="120" w:after="120"/>
        <w:ind w:right="707"/>
        <w:jc w:val="both"/>
      </w:pPr>
      <w:r w:rsidRPr="00940F66">
        <w:t>"</w:t>
      </w:r>
      <w:r w:rsidRPr="00940F66">
        <w:rPr>
          <w:b/>
          <w:bCs/>
        </w:rPr>
        <w:t>AIM</w:t>
      </w:r>
      <w:r w:rsidRPr="00940F66">
        <w:t>"</w:t>
      </w:r>
      <w:r w:rsidRPr="00940F66">
        <w:tab/>
        <w:t xml:space="preserve">AIM, the market operated </w:t>
      </w:r>
      <w:r w:rsidRPr="00940F66">
        <w:rPr>
          <w:spacing w:val="-3"/>
        </w:rPr>
        <w:t xml:space="preserve">by </w:t>
      </w:r>
      <w:r w:rsidRPr="00940F66">
        <w:t>the London Stock</w:t>
      </w:r>
      <w:r w:rsidRPr="00940F66">
        <w:rPr>
          <w:spacing w:val="-1"/>
        </w:rPr>
        <w:t xml:space="preserve"> </w:t>
      </w:r>
      <w:r w:rsidRPr="00940F66">
        <w:t>Exchange</w:t>
      </w:r>
    </w:p>
    <w:p w14:paraId="1B967CD3" w14:textId="77777777" w:rsidR="00007B83" w:rsidRPr="00940F66" w:rsidRDefault="00007B83" w:rsidP="00007B83">
      <w:pPr>
        <w:pStyle w:val="BodyText"/>
        <w:tabs>
          <w:tab w:val="left" w:pos="3518"/>
        </w:tabs>
        <w:kinsoku w:val="0"/>
        <w:overflowPunct w:val="0"/>
        <w:spacing w:before="120" w:after="120"/>
        <w:ind w:left="3517" w:right="113" w:hanging="3400"/>
        <w:jc w:val="both"/>
      </w:pPr>
      <w:r w:rsidRPr="00940F66">
        <w:t>"</w:t>
      </w:r>
      <w:r w:rsidRPr="00940F66">
        <w:rPr>
          <w:b/>
          <w:bCs/>
        </w:rPr>
        <w:t>AIM</w:t>
      </w:r>
      <w:r w:rsidRPr="00940F66">
        <w:rPr>
          <w:b/>
          <w:bCs/>
          <w:spacing w:val="-5"/>
        </w:rPr>
        <w:t xml:space="preserve"> </w:t>
      </w:r>
      <w:r w:rsidRPr="00940F66">
        <w:rPr>
          <w:b/>
          <w:bCs/>
        </w:rPr>
        <w:t>Rules</w:t>
      </w:r>
      <w:r w:rsidRPr="00940F66">
        <w:t>"</w:t>
      </w:r>
      <w:r w:rsidRPr="00940F66">
        <w:tab/>
      </w:r>
      <w:r w:rsidRPr="00940F66">
        <w:tab/>
        <w:t>the</w:t>
      </w:r>
      <w:r w:rsidRPr="00940F66">
        <w:rPr>
          <w:spacing w:val="-15"/>
        </w:rPr>
        <w:t xml:space="preserve"> </w:t>
      </w:r>
      <w:r w:rsidRPr="00940F66">
        <w:t>rules</w:t>
      </w:r>
      <w:r w:rsidRPr="00940F66">
        <w:rPr>
          <w:spacing w:val="-15"/>
        </w:rPr>
        <w:t xml:space="preserve"> </w:t>
      </w:r>
      <w:r w:rsidRPr="00940F66">
        <w:t>and</w:t>
      </w:r>
      <w:r w:rsidRPr="00940F66">
        <w:rPr>
          <w:spacing w:val="-15"/>
        </w:rPr>
        <w:t xml:space="preserve"> </w:t>
      </w:r>
      <w:r w:rsidRPr="00940F66">
        <w:t>guidance</w:t>
      </w:r>
      <w:r w:rsidRPr="00940F66">
        <w:rPr>
          <w:spacing w:val="-15"/>
        </w:rPr>
        <w:t xml:space="preserve"> </w:t>
      </w:r>
      <w:r w:rsidRPr="00940F66">
        <w:t>for</w:t>
      </w:r>
      <w:r w:rsidRPr="00940F66">
        <w:rPr>
          <w:spacing w:val="-15"/>
        </w:rPr>
        <w:t xml:space="preserve"> </w:t>
      </w:r>
      <w:r w:rsidRPr="00940F66">
        <w:t>companies</w:t>
      </w:r>
      <w:r w:rsidRPr="00940F66">
        <w:rPr>
          <w:spacing w:val="-15"/>
        </w:rPr>
        <w:t xml:space="preserve"> </w:t>
      </w:r>
      <w:r w:rsidRPr="00940F66">
        <w:t>whose</w:t>
      </w:r>
      <w:r w:rsidRPr="00940F66">
        <w:rPr>
          <w:spacing w:val="-15"/>
        </w:rPr>
        <w:t xml:space="preserve"> </w:t>
      </w:r>
      <w:r w:rsidRPr="00940F66">
        <w:t>shares</w:t>
      </w:r>
      <w:r w:rsidRPr="00940F66">
        <w:rPr>
          <w:spacing w:val="-15"/>
        </w:rPr>
        <w:t xml:space="preserve"> </w:t>
      </w:r>
      <w:r w:rsidRPr="00940F66">
        <w:t>are</w:t>
      </w:r>
      <w:r w:rsidRPr="00940F66">
        <w:rPr>
          <w:spacing w:val="-15"/>
        </w:rPr>
        <w:t xml:space="preserve"> </w:t>
      </w:r>
      <w:r w:rsidRPr="00940F66">
        <w:t>admitted</w:t>
      </w:r>
      <w:r w:rsidRPr="00940F66">
        <w:rPr>
          <w:spacing w:val="-1"/>
          <w:w w:val="99"/>
        </w:rPr>
        <w:t xml:space="preserve"> </w:t>
      </w:r>
      <w:r w:rsidRPr="00940F66">
        <w:t xml:space="preserve">to trading on AIM entitled </w:t>
      </w:r>
      <w:r w:rsidRPr="00940F66">
        <w:rPr>
          <w:spacing w:val="-5"/>
        </w:rPr>
        <w:t xml:space="preserve">"AIM </w:t>
      </w:r>
      <w:r w:rsidRPr="00940F66">
        <w:t xml:space="preserve">Rules for Companies" published </w:t>
      </w:r>
      <w:r w:rsidRPr="00940F66">
        <w:rPr>
          <w:spacing w:val="-3"/>
        </w:rPr>
        <w:t xml:space="preserve">by </w:t>
      </w:r>
      <w:r w:rsidRPr="00940F66">
        <w:t>the London Stock Exchange, as amended from time to</w:t>
      </w:r>
      <w:r w:rsidRPr="00940F66">
        <w:rPr>
          <w:spacing w:val="-8"/>
        </w:rPr>
        <w:t xml:space="preserve"> </w:t>
      </w:r>
      <w:r w:rsidRPr="00940F66">
        <w:t>time</w:t>
      </w:r>
    </w:p>
    <w:p w14:paraId="773F62EC" w14:textId="77777777" w:rsidR="00007B83" w:rsidRPr="00940F66" w:rsidRDefault="00007B83" w:rsidP="00007B83">
      <w:pPr>
        <w:pStyle w:val="BodyText"/>
        <w:tabs>
          <w:tab w:val="left" w:pos="3518"/>
        </w:tabs>
        <w:kinsoku w:val="0"/>
        <w:overflowPunct w:val="0"/>
        <w:spacing w:before="120" w:after="120"/>
        <w:ind w:left="3517" w:right="114" w:hanging="3400"/>
        <w:jc w:val="both"/>
      </w:pPr>
      <w:r w:rsidRPr="00940F66">
        <w:t>"</w:t>
      </w:r>
      <w:r w:rsidRPr="00940F66">
        <w:rPr>
          <w:b/>
          <w:bCs/>
        </w:rPr>
        <w:t>Business</w:t>
      </w:r>
      <w:r w:rsidRPr="00940F66">
        <w:rPr>
          <w:b/>
          <w:bCs/>
          <w:spacing w:val="-7"/>
        </w:rPr>
        <w:t xml:space="preserve"> </w:t>
      </w:r>
      <w:r w:rsidRPr="00940F66">
        <w:rPr>
          <w:b/>
          <w:bCs/>
        </w:rPr>
        <w:t>Day</w:t>
      </w:r>
      <w:r w:rsidRPr="00940F66">
        <w:t>"</w:t>
      </w:r>
      <w:r w:rsidRPr="00940F66">
        <w:tab/>
      </w:r>
      <w:r w:rsidRPr="00940F66">
        <w:tab/>
        <w:t>a</w:t>
      </w:r>
      <w:r w:rsidRPr="00940F66">
        <w:rPr>
          <w:spacing w:val="-11"/>
        </w:rPr>
        <w:t xml:space="preserve"> </w:t>
      </w:r>
      <w:r w:rsidRPr="00940F66">
        <w:rPr>
          <w:spacing w:val="-3"/>
        </w:rPr>
        <w:t>day</w:t>
      </w:r>
      <w:r w:rsidRPr="00940F66">
        <w:rPr>
          <w:spacing w:val="-11"/>
        </w:rPr>
        <w:t xml:space="preserve"> </w:t>
      </w:r>
      <w:r w:rsidRPr="00940F66">
        <w:rPr>
          <w:spacing w:val="-3"/>
        </w:rPr>
        <w:t>(excluding</w:t>
      </w:r>
      <w:r w:rsidRPr="00940F66">
        <w:rPr>
          <w:spacing w:val="-11"/>
        </w:rPr>
        <w:t xml:space="preserve"> </w:t>
      </w:r>
      <w:r w:rsidRPr="00940F66">
        <w:rPr>
          <w:spacing w:val="-5"/>
        </w:rPr>
        <w:t>Saturday,</w:t>
      </w:r>
      <w:r w:rsidRPr="00940F66">
        <w:rPr>
          <w:spacing w:val="-11"/>
        </w:rPr>
        <w:t xml:space="preserve"> </w:t>
      </w:r>
      <w:r w:rsidRPr="00940F66">
        <w:rPr>
          <w:spacing w:val="-3"/>
        </w:rPr>
        <w:t>Sunday</w:t>
      </w:r>
      <w:r w:rsidRPr="00940F66">
        <w:rPr>
          <w:spacing w:val="-11"/>
        </w:rPr>
        <w:t xml:space="preserve"> </w:t>
      </w:r>
      <w:r w:rsidRPr="00940F66">
        <w:t>and</w:t>
      </w:r>
      <w:r w:rsidRPr="00940F66">
        <w:rPr>
          <w:spacing w:val="-11"/>
        </w:rPr>
        <w:t xml:space="preserve"> </w:t>
      </w:r>
      <w:r w:rsidRPr="00940F66">
        <w:t>public</w:t>
      </w:r>
      <w:r w:rsidRPr="00940F66">
        <w:rPr>
          <w:spacing w:val="-11"/>
        </w:rPr>
        <w:t xml:space="preserve"> </w:t>
      </w:r>
      <w:r w:rsidRPr="00940F66">
        <w:rPr>
          <w:spacing w:val="-3"/>
        </w:rPr>
        <w:t>holidays</w:t>
      </w:r>
      <w:r w:rsidRPr="00940F66">
        <w:rPr>
          <w:spacing w:val="-11"/>
        </w:rPr>
        <w:t xml:space="preserve"> </w:t>
      </w:r>
      <w:r w:rsidRPr="00940F66">
        <w:t>in</w:t>
      </w:r>
      <w:r w:rsidRPr="00940F66">
        <w:rPr>
          <w:spacing w:val="-11"/>
        </w:rPr>
        <w:t xml:space="preserve"> </w:t>
      </w:r>
      <w:r w:rsidRPr="00940F66">
        <w:t>England</w:t>
      </w:r>
      <w:r w:rsidRPr="00940F66">
        <w:rPr>
          <w:spacing w:val="-2"/>
          <w:w w:val="99"/>
        </w:rPr>
        <w:t xml:space="preserve"> </w:t>
      </w:r>
      <w:r w:rsidRPr="00940F66">
        <w:t>and Wales) on which banks are generally open for business in London for the transaction of normal banking</w:t>
      </w:r>
      <w:r w:rsidRPr="00940F66">
        <w:rPr>
          <w:spacing w:val="-17"/>
        </w:rPr>
        <w:t xml:space="preserve"> </w:t>
      </w:r>
      <w:r w:rsidRPr="00940F66">
        <w:t>business</w:t>
      </w:r>
    </w:p>
    <w:p w14:paraId="55C2E162" w14:textId="77777777" w:rsidR="00007B83" w:rsidRPr="00940F66" w:rsidRDefault="00007B83" w:rsidP="00007B83">
      <w:pPr>
        <w:pStyle w:val="BodyText"/>
        <w:tabs>
          <w:tab w:val="left" w:pos="3518"/>
        </w:tabs>
        <w:kinsoku w:val="0"/>
        <w:overflowPunct w:val="0"/>
        <w:spacing w:before="120" w:after="120"/>
        <w:ind w:left="3517" w:right="113" w:hanging="3400"/>
        <w:jc w:val="both"/>
      </w:pPr>
      <w:r w:rsidRPr="00940F66">
        <w:rPr>
          <w:spacing w:val="-1"/>
        </w:rPr>
        <w:t>"</w:t>
      </w:r>
      <w:r w:rsidRPr="00940F66">
        <w:rPr>
          <w:b/>
          <w:bCs/>
          <w:spacing w:val="-1"/>
        </w:rPr>
        <w:t>Cancellation</w:t>
      </w:r>
      <w:r w:rsidRPr="00940F66">
        <w:rPr>
          <w:spacing w:val="-1"/>
        </w:rPr>
        <w:t>"</w:t>
      </w:r>
      <w:r w:rsidRPr="00940F66">
        <w:rPr>
          <w:spacing w:val="-1"/>
        </w:rPr>
        <w:tab/>
      </w:r>
      <w:r w:rsidRPr="00940F66">
        <w:rPr>
          <w:spacing w:val="-1"/>
        </w:rPr>
        <w:tab/>
      </w:r>
      <w:r w:rsidRPr="00940F66">
        <w:t>the cancellation of admission of the Ordinary Shares</w:t>
      </w:r>
      <w:r w:rsidRPr="00940F66">
        <w:rPr>
          <w:spacing w:val="19"/>
        </w:rPr>
        <w:t xml:space="preserve"> </w:t>
      </w:r>
      <w:r w:rsidRPr="00940F66">
        <w:t>to</w:t>
      </w:r>
      <w:r w:rsidRPr="00940F66">
        <w:rPr>
          <w:spacing w:val="7"/>
        </w:rPr>
        <w:t xml:space="preserve"> </w:t>
      </w:r>
      <w:r w:rsidRPr="00940F66">
        <w:t>trading</w:t>
      </w:r>
      <w:r w:rsidRPr="00940F66">
        <w:rPr>
          <w:w w:val="99"/>
        </w:rPr>
        <w:t xml:space="preserve"> </w:t>
      </w:r>
      <w:r w:rsidRPr="00940F66">
        <w:t>on AIM, subject to passing of the Cancellation Resolution and in accordance with Rule 41 of the AIM</w:t>
      </w:r>
      <w:r w:rsidRPr="00940F66">
        <w:rPr>
          <w:spacing w:val="-37"/>
        </w:rPr>
        <w:t xml:space="preserve"> </w:t>
      </w:r>
      <w:r w:rsidRPr="00940F66">
        <w:t>Rules</w:t>
      </w:r>
    </w:p>
    <w:p w14:paraId="05EA53B9" w14:textId="76EF1642" w:rsidR="006632B3" w:rsidRPr="00940F66" w:rsidRDefault="00007B83" w:rsidP="0019509A">
      <w:pPr>
        <w:pStyle w:val="BodyText"/>
        <w:tabs>
          <w:tab w:val="left" w:pos="3518"/>
        </w:tabs>
        <w:kinsoku w:val="0"/>
        <w:overflowPunct w:val="0"/>
        <w:spacing w:before="120" w:after="120"/>
        <w:ind w:left="3518" w:hanging="3401"/>
        <w:jc w:val="both"/>
        <w:rPr>
          <w:w w:val="95"/>
        </w:rPr>
      </w:pPr>
      <w:r w:rsidRPr="00940F66">
        <w:t>"</w:t>
      </w:r>
      <w:r w:rsidRPr="00940F66">
        <w:rPr>
          <w:b/>
          <w:bCs/>
        </w:rPr>
        <w:t>Cancellation</w:t>
      </w:r>
      <w:r w:rsidRPr="00940F66">
        <w:rPr>
          <w:b/>
          <w:bCs/>
          <w:spacing w:val="-8"/>
        </w:rPr>
        <w:t xml:space="preserve"> </w:t>
      </w:r>
      <w:r w:rsidRPr="00940F66">
        <w:rPr>
          <w:b/>
          <w:bCs/>
        </w:rPr>
        <w:t>Resolution</w:t>
      </w:r>
      <w:r w:rsidRPr="00940F66">
        <w:t>"</w:t>
      </w:r>
      <w:r w:rsidRPr="00940F66">
        <w:tab/>
        <w:t>Resolution</w:t>
      </w:r>
      <w:r w:rsidRPr="00940F66">
        <w:rPr>
          <w:spacing w:val="45"/>
        </w:rPr>
        <w:t xml:space="preserve"> </w:t>
      </w:r>
      <w:r w:rsidRPr="00940F66">
        <w:t>number</w:t>
      </w:r>
      <w:r w:rsidRPr="00940F66">
        <w:rPr>
          <w:spacing w:val="45"/>
        </w:rPr>
        <w:t xml:space="preserve"> </w:t>
      </w:r>
      <w:r w:rsidR="00155686" w:rsidRPr="00940F66">
        <w:rPr>
          <w:spacing w:val="45"/>
        </w:rPr>
        <w:t>1</w:t>
      </w:r>
      <w:r w:rsidRPr="00940F66">
        <w:t>to</w:t>
      </w:r>
      <w:r w:rsidRPr="00940F66">
        <w:rPr>
          <w:spacing w:val="45"/>
        </w:rPr>
        <w:t xml:space="preserve"> </w:t>
      </w:r>
      <w:r w:rsidRPr="00940F66">
        <w:t>be</w:t>
      </w:r>
      <w:r w:rsidRPr="00940F66">
        <w:rPr>
          <w:spacing w:val="45"/>
        </w:rPr>
        <w:t xml:space="preserve"> </w:t>
      </w:r>
      <w:r w:rsidRPr="00940F66">
        <w:t>proposed</w:t>
      </w:r>
      <w:r w:rsidRPr="00940F66">
        <w:rPr>
          <w:spacing w:val="45"/>
        </w:rPr>
        <w:t xml:space="preserve"> </w:t>
      </w:r>
      <w:r w:rsidRPr="00940F66">
        <w:t>at</w:t>
      </w:r>
      <w:r w:rsidRPr="00940F66">
        <w:rPr>
          <w:spacing w:val="45"/>
        </w:rPr>
        <w:t xml:space="preserve"> </w:t>
      </w:r>
      <w:r w:rsidRPr="00940F66">
        <w:t>the</w:t>
      </w:r>
      <w:r w:rsidRPr="00940F66">
        <w:rPr>
          <w:spacing w:val="45"/>
        </w:rPr>
        <w:t xml:space="preserve"> </w:t>
      </w:r>
      <w:r w:rsidR="00DF235B" w:rsidRPr="00940F66">
        <w:rPr>
          <w:spacing w:val="2"/>
        </w:rPr>
        <w:t>General Meeting</w:t>
      </w:r>
    </w:p>
    <w:p w14:paraId="2040A6F7" w14:textId="53868474" w:rsidR="00007B83" w:rsidRPr="00940F66" w:rsidRDefault="00007B83" w:rsidP="00007B83">
      <w:pPr>
        <w:pStyle w:val="BodyText"/>
        <w:tabs>
          <w:tab w:val="left" w:pos="3518"/>
        </w:tabs>
        <w:kinsoku w:val="0"/>
        <w:overflowPunct w:val="0"/>
        <w:spacing w:before="120" w:after="120"/>
        <w:ind w:left="3517" w:right="111" w:hanging="3400"/>
        <w:jc w:val="both"/>
      </w:pPr>
      <w:r w:rsidRPr="00940F66">
        <w:rPr>
          <w:w w:val="95"/>
        </w:rPr>
        <w:t>"</w:t>
      </w:r>
      <w:r w:rsidRPr="00940F66">
        <w:rPr>
          <w:rFonts w:ascii="Arial Bold" w:hAnsi="Arial Bold"/>
          <w:b/>
        </w:rPr>
        <w:t>Circular</w:t>
      </w:r>
      <w:r w:rsidRPr="00940F66">
        <w:rPr>
          <w:w w:val="95"/>
        </w:rPr>
        <w:t>"</w:t>
      </w:r>
      <w:r w:rsidRPr="00940F66">
        <w:rPr>
          <w:w w:val="95"/>
        </w:rPr>
        <w:tab/>
      </w:r>
      <w:r w:rsidRPr="00940F66">
        <w:rPr>
          <w:w w:val="95"/>
        </w:rPr>
        <w:tab/>
      </w:r>
      <w:r w:rsidRPr="00940F66">
        <w:t xml:space="preserve">this document, containing </w:t>
      </w:r>
      <w:r w:rsidRPr="00940F66">
        <w:rPr>
          <w:spacing w:val="2"/>
        </w:rPr>
        <w:t xml:space="preserve">information </w:t>
      </w:r>
      <w:r w:rsidRPr="00940F66">
        <w:t>about the</w:t>
      </w:r>
      <w:r w:rsidRPr="00940F66">
        <w:rPr>
          <w:spacing w:val="38"/>
        </w:rPr>
        <w:t xml:space="preserve"> </w:t>
      </w:r>
      <w:r w:rsidRPr="00940F66">
        <w:t>Cancellation,</w:t>
      </w:r>
      <w:r w:rsidRPr="00940F66">
        <w:rPr>
          <w:spacing w:val="2"/>
          <w:w w:val="99"/>
        </w:rPr>
        <w:t xml:space="preserve"> </w:t>
      </w:r>
      <w:r w:rsidRPr="00940F66">
        <w:t>Re-registration,</w:t>
      </w:r>
      <w:r w:rsidRPr="00940F66">
        <w:rPr>
          <w:spacing w:val="-18"/>
        </w:rPr>
        <w:t xml:space="preserve"> </w:t>
      </w:r>
      <w:r w:rsidRPr="00940F66">
        <w:t>adoption</w:t>
      </w:r>
      <w:r w:rsidRPr="00940F66">
        <w:rPr>
          <w:spacing w:val="-18"/>
        </w:rPr>
        <w:t xml:space="preserve"> </w:t>
      </w:r>
      <w:r w:rsidRPr="00940F66">
        <w:t>of</w:t>
      </w:r>
      <w:r w:rsidRPr="00940F66">
        <w:rPr>
          <w:spacing w:val="10"/>
        </w:rPr>
        <w:t xml:space="preserve"> </w:t>
      </w:r>
      <w:r w:rsidRPr="00940F66">
        <w:rPr>
          <w:spacing w:val="-3"/>
        </w:rPr>
        <w:t>New</w:t>
      </w:r>
      <w:r w:rsidRPr="00940F66">
        <w:rPr>
          <w:spacing w:val="-18"/>
        </w:rPr>
        <w:t xml:space="preserve"> </w:t>
      </w:r>
      <w:r w:rsidRPr="00940F66">
        <w:t>Articles</w:t>
      </w:r>
      <w:r w:rsidRPr="00940F66">
        <w:rPr>
          <w:spacing w:val="-18"/>
        </w:rPr>
        <w:t xml:space="preserve"> </w:t>
      </w:r>
      <w:r w:rsidRPr="00940F66">
        <w:t>and</w:t>
      </w:r>
      <w:r w:rsidRPr="00940F66">
        <w:rPr>
          <w:spacing w:val="-18"/>
        </w:rPr>
        <w:t xml:space="preserve"> </w:t>
      </w:r>
      <w:r w:rsidRPr="00940F66">
        <w:t>the</w:t>
      </w:r>
      <w:r w:rsidRPr="00940F66">
        <w:rPr>
          <w:spacing w:val="-18"/>
        </w:rPr>
        <w:t xml:space="preserve"> </w:t>
      </w:r>
      <w:r w:rsidR="00DF235B" w:rsidRPr="00940F66">
        <w:t>General Meeting</w:t>
      </w:r>
    </w:p>
    <w:p w14:paraId="6B521A09" w14:textId="46BCF376" w:rsidR="00007B83" w:rsidRPr="00940F66" w:rsidRDefault="00007B83" w:rsidP="00007B83">
      <w:pPr>
        <w:pStyle w:val="BodyText"/>
        <w:tabs>
          <w:tab w:val="left" w:pos="3518"/>
        </w:tabs>
        <w:kinsoku w:val="0"/>
        <w:overflowPunct w:val="0"/>
        <w:spacing w:before="120" w:after="120"/>
        <w:ind w:left="3517" w:hanging="3400"/>
        <w:jc w:val="both"/>
      </w:pPr>
      <w:r w:rsidRPr="00940F66">
        <w:t>"</w:t>
      </w:r>
      <w:r w:rsidRPr="00940F66">
        <w:rPr>
          <w:b/>
          <w:bCs/>
        </w:rPr>
        <w:t>Company</w:t>
      </w:r>
      <w:r w:rsidRPr="00940F66">
        <w:t>"</w:t>
      </w:r>
      <w:r w:rsidRPr="00940F66">
        <w:rPr>
          <w:spacing w:val="-2"/>
        </w:rPr>
        <w:t xml:space="preserve"> </w:t>
      </w:r>
      <w:r w:rsidRPr="00940F66">
        <w:t>or</w:t>
      </w:r>
      <w:r w:rsidRPr="00940F66">
        <w:rPr>
          <w:spacing w:val="-2"/>
        </w:rPr>
        <w:t xml:space="preserve"> </w:t>
      </w:r>
      <w:r w:rsidRPr="00940F66">
        <w:t>"</w:t>
      </w:r>
      <w:r w:rsidR="007C2FEE" w:rsidRPr="00940F66">
        <w:rPr>
          <w:b/>
          <w:bCs/>
        </w:rPr>
        <w:t>Jaywing</w:t>
      </w:r>
      <w:r w:rsidRPr="00940F66">
        <w:t>"</w:t>
      </w:r>
      <w:r w:rsidRPr="00940F66">
        <w:tab/>
      </w:r>
      <w:r w:rsidR="007C2FEE" w:rsidRPr="00940F66">
        <w:t>Jaywing</w:t>
      </w:r>
      <w:r w:rsidR="007A6B59" w:rsidRPr="00940F66">
        <w:t xml:space="preserve"> plc</w:t>
      </w:r>
      <w:r w:rsidRPr="00940F66">
        <w:t xml:space="preserve">, a company incorporated in England and Wales with Registered Number </w:t>
      </w:r>
      <w:r w:rsidR="00DF235B" w:rsidRPr="00940F66">
        <w:rPr>
          <w:bCs/>
        </w:rPr>
        <w:t>05</w:t>
      </w:r>
      <w:r w:rsidR="00414893" w:rsidRPr="00940F66">
        <w:rPr>
          <w:bCs/>
        </w:rPr>
        <w:t>9</w:t>
      </w:r>
      <w:r w:rsidR="00DF235B" w:rsidRPr="00940F66">
        <w:rPr>
          <w:bCs/>
        </w:rPr>
        <w:t>35</w:t>
      </w:r>
      <w:r w:rsidR="00414893" w:rsidRPr="00940F66">
        <w:rPr>
          <w:bCs/>
        </w:rPr>
        <w:t>923</w:t>
      </w:r>
    </w:p>
    <w:p w14:paraId="47BDAFF9" w14:textId="77777777" w:rsidR="00007B83" w:rsidRPr="00940F66" w:rsidRDefault="00007B83" w:rsidP="00007B83">
      <w:pPr>
        <w:pStyle w:val="BodyText"/>
        <w:tabs>
          <w:tab w:val="left" w:pos="3518"/>
        </w:tabs>
        <w:kinsoku w:val="0"/>
        <w:overflowPunct w:val="0"/>
        <w:spacing w:before="120" w:after="120"/>
        <w:ind w:left="3517" w:right="111" w:hanging="3400"/>
        <w:jc w:val="both"/>
      </w:pPr>
      <w:r w:rsidRPr="00940F66">
        <w:rPr>
          <w:bCs/>
        </w:rPr>
        <w:t>"</w:t>
      </w:r>
      <w:r w:rsidRPr="00940F66">
        <w:rPr>
          <w:b/>
          <w:bCs/>
        </w:rPr>
        <w:t>CREST</w:t>
      </w:r>
      <w:r w:rsidRPr="00940F66">
        <w:rPr>
          <w:w w:val="95"/>
        </w:rPr>
        <w:t>"</w:t>
      </w:r>
      <w:r w:rsidRPr="00940F66">
        <w:rPr>
          <w:w w:val="95"/>
        </w:rPr>
        <w:tab/>
      </w:r>
      <w:r w:rsidRPr="00940F66">
        <w:rPr>
          <w:w w:val="95"/>
        </w:rPr>
        <w:tab/>
      </w:r>
      <w:r w:rsidRPr="00940F66">
        <w:t>the relevant system (as defined in the CREST Regulations)</w:t>
      </w:r>
      <w:r w:rsidRPr="00940F66">
        <w:rPr>
          <w:spacing w:val="24"/>
        </w:rPr>
        <w:t xml:space="preserve"> </w:t>
      </w:r>
      <w:r w:rsidRPr="00940F66">
        <w:t>in</w:t>
      </w:r>
      <w:r w:rsidRPr="00940F66">
        <w:rPr>
          <w:spacing w:val="2"/>
          <w:w w:val="99"/>
        </w:rPr>
        <w:t xml:space="preserve"> </w:t>
      </w:r>
      <w:r w:rsidRPr="00940F66">
        <w:t>respect of which Euroclear is the operator (as defined in those regulations)</w:t>
      </w:r>
    </w:p>
    <w:p w14:paraId="5314C217" w14:textId="77777777" w:rsidR="00007B83" w:rsidRPr="00940F66" w:rsidRDefault="00007B83" w:rsidP="00007B83">
      <w:pPr>
        <w:pStyle w:val="BodyText"/>
        <w:tabs>
          <w:tab w:val="left" w:pos="3518"/>
        </w:tabs>
        <w:kinsoku w:val="0"/>
        <w:overflowPunct w:val="0"/>
        <w:spacing w:before="120" w:after="120"/>
        <w:ind w:left="3518" w:hanging="3401"/>
        <w:jc w:val="both"/>
      </w:pPr>
      <w:r w:rsidRPr="00940F66">
        <w:t>"</w:t>
      </w:r>
      <w:r w:rsidRPr="00940F66">
        <w:rPr>
          <w:b/>
          <w:bCs/>
        </w:rPr>
        <w:t>CREST</w:t>
      </w:r>
      <w:r w:rsidRPr="00940F66">
        <w:rPr>
          <w:b/>
          <w:bCs/>
          <w:spacing w:val="-23"/>
        </w:rPr>
        <w:t xml:space="preserve"> </w:t>
      </w:r>
      <w:r w:rsidRPr="00940F66">
        <w:rPr>
          <w:b/>
          <w:bCs/>
        </w:rPr>
        <w:t>Regulations</w:t>
      </w:r>
      <w:r w:rsidRPr="00940F66">
        <w:t>"</w:t>
      </w:r>
      <w:r w:rsidRPr="00940F66">
        <w:tab/>
        <w:t>the</w:t>
      </w:r>
      <w:r w:rsidRPr="00940F66">
        <w:rPr>
          <w:spacing w:val="-16"/>
        </w:rPr>
        <w:t xml:space="preserve"> </w:t>
      </w:r>
      <w:r w:rsidRPr="00940F66">
        <w:t>Uncertificated</w:t>
      </w:r>
      <w:r w:rsidRPr="00940F66">
        <w:rPr>
          <w:spacing w:val="-16"/>
        </w:rPr>
        <w:t xml:space="preserve"> </w:t>
      </w:r>
      <w:r w:rsidRPr="00940F66">
        <w:rPr>
          <w:spacing w:val="-3"/>
        </w:rPr>
        <w:t>Securities</w:t>
      </w:r>
      <w:r w:rsidRPr="00940F66">
        <w:rPr>
          <w:spacing w:val="-16"/>
        </w:rPr>
        <w:t xml:space="preserve"> </w:t>
      </w:r>
      <w:r w:rsidRPr="00940F66">
        <w:rPr>
          <w:spacing w:val="-4"/>
        </w:rPr>
        <w:t>Regulations</w:t>
      </w:r>
      <w:r w:rsidRPr="00940F66">
        <w:rPr>
          <w:spacing w:val="-16"/>
        </w:rPr>
        <w:t xml:space="preserve"> </w:t>
      </w:r>
      <w:r w:rsidRPr="00940F66">
        <w:rPr>
          <w:spacing w:val="-3"/>
        </w:rPr>
        <w:t>2001</w:t>
      </w:r>
      <w:r w:rsidRPr="00940F66">
        <w:rPr>
          <w:spacing w:val="-16"/>
        </w:rPr>
        <w:t xml:space="preserve"> </w:t>
      </w:r>
      <w:r w:rsidRPr="00940F66">
        <w:rPr>
          <w:spacing w:val="-3"/>
        </w:rPr>
        <w:t>(S.I.</w:t>
      </w:r>
      <w:r w:rsidRPr="00940F66">
        <w:rPr>
          <w:spacing w:val="-16"/>
        </w:rPr>
        <w:t xml:space="preserve"> </w:t>
      </w:r>
      <w:r w:rsidRPr="00940F66">
        <w:rPr>
          <w:spacing w:val="-3"/>
        </w:rPr>
        <w:t>2001</w:t>
      </w:r>
      <w:r w:rsidRPr="00940F66">
        <w:rPr>
          <w:spacing w:val="-16"/>
        </w:rPr>
        <w:t xml:space="preserve"> </w:t>
      </w:r>
      <w:r w:rsidRPr="00940F66">
        <w:t>No</w:t>
      </w:r>
      <w:r w:rsidRPr="00940F66">
        <w:rPr>
          <w:spacing w:val="-16"/>
        </w:rPr>
        <w:t xml:space="preserve"> </w:t>
      </w:r>
      <w:r w:rsidRPr="00940F66">
        <w:rPr>
          <w:spacing w:val="-3"/>
        </w:rPr>
        <w:t xml:space="preserve">3755) </w:t>
      </w:r>
      <w:r w:rsidRPr="00940F66">
        <w:t>(as</w:t>
      </w:r>
      <w:r w:rsidRPr="00940F66">
        <w:rPr>
          <w:spacing w:val="-8"/>
        </w:rPr>
        <w:t xml:space="preserve"> </w:t>
      </w:r>
      <w:r w:rsidRPr="00940F66">
        <w:t>amended),</w:t>
      </w:r>
      <w:r w:rsidRPr="00940F66">
        <w:rPr>
          <w:spacing w:val="-8"/>
        </w:rPr>
        <w:t xml:space="preserve"> </w:t>
      </w:r>
      <w:r w:rsidRPr="00940F66">
        <w:t>and</w:t>
      </w:r>
      <w:r w:rsidRPr="00940F66">
        <w:rPr>
          <w:spacing w:val="-8"/>
        </w:rPr>
        <w:t xml:space="preserve"> </w:t>
      </w:r>
      <w:r w:rsidRPr="00940F66">
        <w:t>any</w:t>
      </w:r>
      <w:r w:rsidRPr="00940F66">
        <w:rPr>
          <w:spacing w:val="-8"/>
        </w:rPr>
        <w:t xml:space="preserve"> </w:t>
      </w:r>
      <w:r w:rsidRPr="00940F66">
        <w:t>applicable</w:t>
      </w:r>
      <w:r w:rsidRPr="00940F66">
        <w:rPr>
          <w:spacing w:val="-8"/>
        </w:rPr>
        <w:t xml:space="preserve"> </w:t>
      </w:r>
      <w:r w:rsidRPr="00940F66">
        <w:t>rules</w:t>
      </w:r>
      <w:r w:rsidRPr="00940F66">
        <w:rPr>
          <w:spacing w:val="-8"/>
        </w:rPr>
        <w:t xml:space="preserve"> </w:t>
      </w:r>
      <w:r w:rsidRPr="00940F66">
        <w:t>made</w:t>
      </w:r>
      <w:r w:rsidRPr="00940F66">
        <w:rPr>
          <w:spacing w:val="-8"/>
        </w:rPr>
        <w:t xml:space="preserve"> </w:t>
      </w:r>
      <w:r w:rsidRPr="00940F66">
        <w:t>thereunder</w:t>
      </w:r>
    </w:p>
    <w:p w14:paraId="5E66D601" w14:textId="2AD8AEE7" w:rsidR="00007B83" w:rsidRPr="00940F66" w:rsidRDefault="00007B83" w:rsidP="00007B83">
      <w:pPr>
        <w:pStyle w:val="BodyText"/>
        <w:tabs>
          <w:tab w:val="left" w:pos="3518"/>
        </w:tabs>
        <w:kinsoku w:val="0"/>
        <w:overflowPunct w:val="0"/>
        <w:spacing w:before="120" w:after="120"/>
        <w:ind w:left="3521" w:right="113" w:hanging="3402"/>
        <w:jc w:val="both"/>
      </w:pPr>
      <w:r w:rsidRPr="00940F66">
        <w:t>"</w:t>
      </w:r>
      <w:r w:rsidRPr="00940F66">
        <w:rPr>
          <w:b/>
          <w:bCs/>
        </w:rPr>
        <w:t>Directors</w:t>
      </w:r>
      <w:r w:rsidRPr="00940F66">
        <w:t>"</w:t>
      </w:r>
      <w:r w:rsidRPr="00940F66">
        <w:rPr>
          <w:spacing w:val="-1"/>
        </w:rPr>
        <w:t xml:space="preserve"> </w:t>
      </w:r>
      <w:r w:rsidRPr="00940F66">
        <w:t>or</w:t>
      </w:r>
      <w:r w:rsidRPr="00940F66">
        <w:rPr>
          <w:spacing w:val="-1"/>
        </w:rPr>
        <w:t xml:space="preserve"> </w:t>
      </w:r>
      <w:r w:rsidRPr="00940F66">
        <w:t>"</w:t>
      </w:r>
      <w:r w:rsidRPr="00940F66">
        <w:rPr>
          <w:b/>
          <w:bCs/>
        </w:rPr>
        <w:t>Board</w:t>
      </w:r>
      <w:r w:rsidRPr="00940F66">
        <w:t>"</w:t>
      </w:r>
      <w:r w:rsidRPr="00940F66">
        <w:tab/>
      </w:r>
      <w:r w:rsidRPr="00940F66">
        <w:tab/>
        <w:t xml:space="preserve">the </w:t>
      </w:r>
      <w:r w:rsidRPr="00940F66">
        <w:rPr>
          <w:spacing w:val="2"/>
        </w:rPr>
        <w:t xml:space="preserve">directors </w:t>
      </w:r>
      <w:r w:rsidRPr="00940F66">
        <w:t xml:space="preserve">of the Company, whose names </w:t>
      </w:r>
      <w:r w:rsidRPr="00940F66">
        <w:rPr>
          <w:spacing w:val="2"/>
        </w:rPr>
        <w:t xml:space="preserve">are </w:t>
      </w:r>
      <w:r w:rsidRPr="00940F66">
        <w:t>set out</w:t>
      </w:r>
      <w:r w:rsidRPr="00940F66">
        <w:rPr>
          <w:spacing w:val="41"/>
        </w:rPr>
        <w:t xml:space="preserve"> </w:t>
      </w:r>
      <w:r w:rsidRPr="00940F66">
        <w:t>on</w:t>
      </w:r>
      <w:r w:rsidRPr="00940F66">
        <w:rPr>
          <w:spacing w:val="2"/>
          <w:w w:val="99"/>
        </w:rPr>
        <w:t xml:space="preserve"> </w:t>
      </w:r>
      <w:r w:rsidRPr="00940F66">
        <w:t xml:space="preserve">page </w:t>
      </w:r>
      <w:r w:rsidR="00A46F5E">
        <w:t>6</w:t>
      </w:r>
      <w:r w:rsidRPr="00940F66">
        <w:t xml:space="preserve"> of this</w:t>
      </w:r>
      <w:r w:rsidRPr="00940F66">
        <w:rPr>
          <w:spacing w:val="-24"/>
        </w:rPr>
        <w:t xml:space="preserve"> </w:t>
      </w:r>
      <w:r w:rsidRPr="00940F66">
        <w:t>document</w:t>
      </w:r>
    </w:p>
    <w:p w14:paraId="0070664E" w14:textId="75210A24" w:rsidR="0073798A" w:rsidRPr="00940F66" w:rsidRDefault="0073798A" w:rsidP="0073798A">
      <w:pPr>
        <w:pStyle w:val="BodyText"/>
        <w:tabs>
          <w:tab w:val="left" w:pos="3518"/>
        </w:tabs>
        <w:kinsoku w:val="0"/>
        <w:overflowPunct w:val="0"/>
        <w:spacing w:before="120" w:after="120"/>
        <w:jc w:val="both"/>
        <w:rPr>
          <w:spacing w:val="-1"/>
        </w:rPr>
      </w:pPr>
      <w:r w:rsidRPr="00940F66">
        <w:rPr>
          <w:spacing w:val="-1"/>
        </w:rPr>
        <w:t>"</w:t>
      </w:r>
      <w:r w:rsidRPr="00940F66">
        <w:rPr>
          <w:b/>
          <w:bCs/>
          <w:spacing w:val="-1"/>
        </w:rPr>
        <w:t>Disclosure Guidance and</w:t>
      </w:r>
      <w:r w:rsidRPr="00940F66">
        <w:rPr>
          <w:b/>
          <w:bCs/>
          <w:spacing w:val="-1"/>
        </w:rPr>
        <w:tab/>
      </w:r>
      <w:r w:rsidRPr="00940F66">
        <w:rPr>
          <w:spacing w:val="-1"/>
        </w:rPr>
        <w:t xml:space="preserve">the disclosure rules and transparency rules made by the UK </w:t>
      </w:r>
      <w:r w:rsidRPr="00940F66">
        <w:rPr>
          <w:b/>
          <w:bCs/>
          <w:spacing w:val="-1"/>
        </w:rPr>
        <w:t>Transparency Rules</w:t>
      </w:r>
      <w:r w:rsidRPr="00940F66">
        <w:rPr>
          <w:spacing w:val="-1"/>
        </w:rPr>
        <w:t>"</w:t>
      </w:r>
      <w:r w:rsidRPr="00940F66">
        <w:rPr>
          <w:spacing w:val="-1"/>
        </w:rPr>
        <w:tab/>
        <w:t>Financial Conduct Authority pursuant to section 73A of FSMA</w:t>
      </w:r>
    </w:p>
    <w:p w14:paraId="2A2CC28D" w14:textId="5E24D76A" w:rsidR="00007B83" w:rsidRPr="00940F66" w:rsidRDefault="00007B83" w:rsidP="00007B83">
      <w:pPr>
        <w:pStyle w:val="BodyText"/>
        <w:tabs>
          <w:tab w:val="left" w:pos="3518"/>
        </w:tabs>
        <w:kinsoku w:val="0"/>
        <w:overflowPunct w:val="0"/>
        <w:spacing w:before="120" w:after="120"/>
        <w:jc w:val="both"/>
      </w:pPr>
      <w:r w:rsidRPr="00940F66">
        <w:rPr>
          <w:spacing w:val="-1"/>
        </w:rPr>
        <w:t>"</w:t>
      </w:r>
      <w:r w:rsidRPr="00940F66">
        <w:rPr>
          <w:b/>
          <w:bCs/>
          <w:spacing w:val="-1"/>
        </w:rPr>
        <w:t>Euroclear</w:t>
      </w:r>
      <w:r w:rsidRPr="00940F66">
        <w:rPr>
          <w:spacing w:val="-1"/>
        </w:rPr>
        <w:t>"</w:t>
      </w:r>
      <w:r w:rsidRPr="00940F66">
        <w:rPr>
          <w:spacing w:val="-1"/>
        </w:rPr>
        <w:tab/>
      </w:r>
      <w:r w:rsidRPr="00940F66">
        <w:t xml:space="preserve">Euroclear UK &amp; </w:t>
      </w:r>
      <w:r w:rsidR="00C7525F" w:rsidRPr="00940F66">
        <w:t>International</w:t>
      </w:r>
      <w:r w:rsidRPr="00940F66">
        <w:rPr>
          <w:spacing w:val="6"/>
        </w:rPr>
        <w:t xml:space="preserve"> </w:t>
      </w:r>
      <w:r w:rsidRPr="00940F66">
        <w:t>Limited</w:t>
      </w:r>
    </w:p>
    <w:p w14:paraId="12305B11" w14:textId="2C670D92" w:rsidR="00007B83" w:rsidRPr="00940F66" w:rsidRDefault="00007B83" w:rsidP="00007B83">
      <w:pPr>
        <w:pStyle w:val="BodyText"/>
        <w:tabs>
          <w:tab w:val="left" w:pos="3518"/>
        </w:tabs>
        <w:kinsoku w:val="0"/>
        <w:overflowPunct w:val="0"/>
        <w:spacing w:before="120" w:after="120"/>
        <w:ind w:left="3518" w:hanging="3401"/>
        <w:jc w:val="both"/>
      </w:pPr>
      <w:r w:rsidRPr="00940F66">
        <w:t>"</w:t>
      </w:r>
      <w:r w:rsidR="00DF235B" w:rsidRPr="00940F66">
        <w:rPr>
          <w:b/>
          <w:bCs/>
        </w:rPr>
        <w:t>General Meeting</w:t>
      </w:r>
      <w:r w:rsidRPr="00940F66">
        <w:t>"</w:t>
      </w:r>
      <w:r w:rsidRPr="00940F66">
        <w:tab/>
        <w:t xml:space="preserve">the </w:t>
      </w:r>
      <w:r w:rsidR="00DF235B" w:rsidRPr="00940F66">
        <w:t>General Meeting</w:t>
      </w:r>
      <w:r w:rsidRPr="00940F66">
        <w:t xml:space="preserve"> of the Company convened</w:t>
      </w:r>
      <w:r w:rsidRPr="00940F66">
        <w:rPr>
          <w:spacing w:val="52"/>
        </w:rPr>
        <w:t xml:space="preserve"> </w:t>
      </w:r>
      <w:r w:rsidRPr="00940F66">
        <w:t xml:space="preserve">for </w:t>
      </w:r>
      <w:r w:rsidR="0052546D" w:rsidRPr="00940F66">
        <w:t>9.30 a.m.</w:t>
      </w:r>
      <w:r w:rsidRPr="00940F66">
        <w:rPr>
          <w:spacing w:val="-8"/>
        </w:rPr>
        <w:t xml:space="preserve"> </w:t>
      </w:r>
      <w:r w:rsidRPr="00940F66">
        <w:t>on</w:t>
      </w:r>
      <w:r w:rsidRPr="00940F66">
        <w:rPr>
          <w:spacing w:val="-8"/>
        </w:rPr>
        <w:t xml:space="preserve"> </w:t>
      </w:r>
      <w:r w:rsidR="0052546D" w:rsidRPr="00940F66">
        <w:rPr>
          <w:spacing w:val="-8"/>
        </w:rPr>
        <w:t>5 February</w:t>
      </w:r>
      <w:r w:rsidR="000A0C0B" w:rsidRPr="00940F66">
        <w:t xml:space="preserve"> </w:t>
      </w:r>
      <w:r w:rsidR="007C2FEE" w:rsidRPr="00940F66">
        <w:t>2025</w:t>
      </w:r>
      <w:r w:rsidRPr="00940F66">
        <w:rPr>
          <w:spacing w:val="-8"/>
        </w:rPr>
        <w:t xml:space="preserve"> </w:t>
      </w:r>
      <w:r w:rsidRPr="00940F66">
        <w:t>and</w:t>
      </w:r>
      <w:r w:rsidRPr="00940F66">
        <w:rPr>
          <w:spacing w:val="-8"/>
        </w:rPr>
        <w:t xml:space="preserve"> </w:t>
      </w:r>
      <w:r w:rsidRPr="00940F66">
        <w:t>any</w:t>
      </w:r>
      <w:r w:rsidRPr="00940F66">
        <w:rPr>
          <w:spacing w:val="-8"/>
        </w:rPr>
        <w:t xml:space="preserve"> </w:t>
      </w:r>
      <w:r w:rsidRPr="00940F66">
        <w:t>adjournment</w:t>
      </w:r>
      <w:r w:rsidRPr="00940F66">
        <w:rPr>
          <w:spacing w:val="-8"/>
        </w:rPr>
        <w:t xml:space="preserve"> </w:t>
      </w:r>
      <w:r w:rsidRPr="00940F66">
        <w:t>thereof,</w:t>
      </w:r>
      <w:r w:rsidRPr="00940F66">
        <w:rPr>
          <w:spacing w:val="-8"/>
        </w:rPr>
        <w:t xml:space="preserve"> </w:t>
      </w:r>
      <w:r w:rsidRPr="00940F66">
        <w:t>notice of which is set out in Part IV of this Circular</w:t>
      </w:r>
    </w:p>
    <w:p w14:paraId="48736448" w14:textId="77777777" w:rsidR="00007B83" w:rsidRPr="00940F66" w:rsidRDefault="00007B83" w:rsidP="00007B83">
      <w:pPr>
        <w:pStyle w:val="BodyText"/>
        <w:tabs>
          <w:tab w:val="left" w:pos="3518"/>
        </w:tabs>
        <w:kinsoku w:val="0"/>
        <w:overflowPunct w:val="0"/>
        <w:spacing w:before="120" w:after="120"/>
        <w:ind w:left="3517" w:hanging="3400"/>
        <w:jc w:val="both"/>
      </w:pPr>
      <w:r w:rsidRPr="00940F66">
        <w:t>"</w:t>
      </w:r>
      <w:r w:rsidRPr="00940F66">
        <w:rPr>
          <w:b/>
          <w:bCs/>
        </w:rPr>
        <w:t>London</w:t>
      </w:r>
      <w:r w:rsidRPr="00940F66">
        <w:rPr>
          <w:b/>
          <w:bCs/>
          <w:spacing w:val="-11"/>
        </w:rPr>
        <w:t xml:space="preserve"> </w:t>
      </w:r>
      <w:r w:rsidRPr="00940F66">
        <w:rPr>
          <w:b/>
          <w:bCs/>
        </w:rPr>
        <w:t>Stock</w:t>
      </w:r>
      <w:r w:rsidRPr="00940F66">
        <w:rPr>
          <w:b/>
          <w:bCs/>
          <w:spacing w:val="-11"/>
        </w:rPr>
        <w:t xml:space="preserve"> </w:t>
      </w:r>
      <w:r w:rsidRPr="00940F66">
        <w:rPr>
          <w:b/>
          <w:bCs/>
        </w:rPr>
        <w:t>Exchange</w:t>
      </w:r>
      <w:r w:rsidRPr="00940F66">
        <w:t>"</w:t>
      </w:r>
      <w:r w:rsidRPr="00940F66">
        <w:tab/>
        <w:t>London Stock Exchange</w:t>
      </w:r>
      <w:r w:rsidRPr="00940F66">
        <w:rPr>
          <w:spacing w:val="-3"/>
        </w:rPr>
        <w:t xml:space="preserve"> </w:t>
      </w:r>
      <w:r w:rsidRPr="00940F66">
        <w:t>plc</w:t>
      </w:r>
    </w:p>
    <w:p w14:paraId="6EFF7406" w14:textId="0E61427A" w:rsidR="002029FF" w:rsidRPr="00940F66" w:rsidRDefault="002029FF" w:rsidP="00007B83">
      <w:pPr>
        <w:pStyle w:val="BodyText"/>
        <w:tabs>
          <w:tab w:val="left" w:pos="3518"/>
        </w:tabs>
        <w:kinsoku w:val="0"/>
        <w:overflowPunct w:val="0"/>
        <w:spacing w:before="120" w:after="120"/>
        <w:ind w:left="3517" w:hanging="3400"/>
        <w:jc w:val="both"/>
      </w:pPr>
      <w:r w:rsidRPr="00940F66">
        <w:rPr>
          <w:b/>
          <w:bCs/>
        </w:rPr>
        <w:t>"Lord Ashcroft"</w:t>
      </w:r>
      <w:r w:rsidRPr="00940F66">
        <w:tab/>
        <w:t>Lord Ashcroft KCMG, PC</w:t>
      </w:r>
    </w:p>
    <w:p w14:paraId="0DDB0137" w14:textId="2794979A" w:rsidR="00007B83" w:rsidRPr="00940F66" w:rsidRDefault="00007B83" w:rsidP="00007B83">
      <w:pPr>
        <w:pStyle w:val="BodyText"/>
        <w:tabs>
          <w:tab w:val="left" w:pos="3518"/>
        </w:tabs>
        <w:kinsoku w:val="0"/>
        <w:overflowPunct w:val="0"/>
        <w:spacing w:before="120" w:after="120"/>
        <w:ind w:left="3517" w:right="115" w:hanging="3400"/>
        <w:jc w:val="both"/>
      </w:pPr>
      <w:r w:rsidRPr="00940F66">
        <w:t>"</w:t>
      </w:r>
      <w:r w:rsidRPr="00940F66">
        <w:rPr>
          <w:b/>
          <w:bCs/>
        </w:rPr>
        <w:t>New</w:t>
      </w:r>
      <w:r w:rsidRPr="00940F66">
        <w:rPr>
          <w:b/>
          <w:bCs/>
          <w:spacing w:val="4"/>
        </w:rPr>
        <w:t xml:space="preserve"> </w:t>
      </w:r>
      <w:r w:rsidRPr="00940F66">
        <w:rPr>
          <w:b/>
          <w:bCs/>
        </w:rPr>
        <w:t>Articles</w:t>
      </w:r>
      <w:r w:rsidRPr="00940F66">
        <w:t>"</w:t>
      </w:r>
      <w:r w:rsidRPr="00940F66">
        <w:tab/>
      </w:r>
      <w:r w:rsidRPr="00940F66">
        <w:tab/>
        <w:t>the new articles of association of the Company to be</w:t>
      </w:r>
      <w:r w:rsidRPr="00940F66">
        <w:rPr>
          <w:spacing w:val="14"/>
        </w:rPr>
        <w:t xml:space="preserve"> </w:t>
      </w:r>
      <w:r w:rsidRPr="00940F66">
        <w:t>adopted</w:t>
      </w:r>
      <w:r w:rsidRPr="00940F66">
        <w:rPr>
          <w:w w:val="99"/>
        </w:rPr>
        <w:t xml:space="preserve"> </w:t>
      </w:r>
      <w:r w:rsidRPr="00940F66">
        <w:t xml:space="preserve">following the passing of Resolution number </w:t>
      </w:r>
      <w:r w:rsidR="00155686" w:rsidRPr="00940F66">
        <w:t>2</w:t>
      </w:r>
      <w:r w:rsidR="003B17FD" w:rsidRPr="00940F66">
        <w:t xml:space="preserve"> </w:t>
      </w:r>
      <w:r w:rsidRPr="00940F66">
        <w:t xml:space="preserve">to be proposed at the </w:t>
      </w:r>
      <w:r w:rsidR="00DF235B" w:rsidRPr="00940F66">
        <w:t>General Meeting</w:t>
      </w:r>
    </w:p>
    <w:p w14:paraId="25CA5367" w14:textId="4855F674" w:rsidR="00007B83" w:rsidRPr="00940F66" w:rsidRDefault="00007B83" w:rsidP="00007B83">
      <w:pPr>
        <w:pStyle w:val="BodyText"/>
        <w:tabs>
          <w:tab w:val="left" w:pos="3518"/>
        </w:tabs>
        <w:kinsoku w:val="0"/>
        <w:overflowPunct w:val="0"/>
        <w:spacing w:before="120" w:after="120"/>
        <w:ind w:left="119"/>
        <w:jc w:val="both"/>
      </w:pPr>
      <w:r w:rsidRPr="00940F66">
        <w:t>"</w:t>
      </w:r>
      <w:r w:rsidRPr="00940F66">
        <w:rPr>
          <w:b/>
          <w:bCs/>
        </w:rPr>
        <w:t>Notice of</w:t>
      </w:r>
      <w:r w:rsidRPr="00940F66">
        <w:rPr>
          <w:b/>
          <w:bCs/>
          <w:spacing w:val="27"/>
        </w:rPr>
        <w:t xml:space="preserve"> </w:t>
      </w:r>
      <w:r w:rsidRPr="00940F66">
        <w:rPr>
          <w:b/>
          <w:bCs/>
        </w:rPr>
        <w:t>General</w:t>
      </w:r>
      <w:r w:rsidR="00E45A95" w:rsidRPr="00940F66">
        <w:rPr>
          <w:b/>
          <w:bCs/>
        </w:rPr>
        <w:t xml:space="preserve"> Meeting" </w:t>
      </w:r>
      <w:r w:rsidR="00E45A95" w:rsidRPr="00940F66">
        <w:t>or</w:t>
      </w:r>
      <w:r w:rsidRPr="00940F66">
        <w:rPr>
          <w:b/>
          <w:bCs/>
        </w:rPr>
        <w:tab/>
      </w:r>
      <w:r w:rsidRPr="00940F66">
        <w:t xml:space="preserve">the notice of </w:t>
      </w:r>
      <w:r w:rsidR="00DF235B" w:rsidRPr="00940F66">
        <w:t>General Meeting</w:t>
      </w:r>
      <w:r w:rsidRPr="00940F66">
        <w:t xml:space="preserve"> which is set out in</w:t>
      </w:r>
      <w:r w:rsidR="00E45A95" w:rsidRPr="00940F66">
        <w:t xml:space="preserve"> </w:t>
      </w:r>
      <w:r w:rsidRPr="00940F66">
        <w:t>Part IV of this</w:t>
      </w:r>
      <w:r w:rsidRPr="00940F66">
        <w:rPr>
          <w:spacing w:val="-23"/>
        </w:rPr>
        <w:t xml:space="preserve"> </w:t>
      </w:r>
      <w:r w:rsidR="00E45A95" w:rsidRPr="00940F66">
        <w:t>"</w:t>
      </w:r>
      <w:r w:rsidR="00E45A95" w:rsidRPr="00940F66">
        <w:rPr>
          <w:b/>
          <w:bCs/>
        </w:rPr>
        <w:t>Notice</w:t>
      </w:r>
      <w:r w:rsidR="00E45A95" w:rsidRPr="00940F66">
        <w:t>"</w:t>
      </w:r>
      <w:r w:rsidR="00E45A95" w:rsidRPr="00940F66">
        <w:tab/>
      </w:r>
      <w:r w:rsidRPr="00940F66">
        <w:t>Circular</w:t>
      </w:r>
    </w:p>
    <w:p w14:paraId="5DEE67A4" w14:textId="088064E5" w:rsidR="00007B83" w:rsidRPr="00940F66" w:rsidRDefault="00007B83" w:rsidP="00007B83">
      <w:pPr>
        <w:pStyle w:val="BodyText"/>
        <w:tabs>
          <w:tab w:val="left" w:pos="3518"/>
        </w:tabs>
        <w:kinsoku w:val="0"/>
        <w:overflowPunct w:val="0"/>
        <w:spacing w:before="120" w:after="120"/>
        <w:ind w:left="3518" w:hanging="3401"/>
        <w:jc w:val="both"/>
      </w:pPr>
      <w:r w:rsidRPr="00940F66">
        <w:t>"</w:t>
      </w:r>
      <w:r w:rsidRPr="00940F66">
        <w:rPr>
          <w:b/>
          <w:bCs/>
        </w:rPr>
        <w:t>Ordinary</w:t>
      </w:r>
      <w:r w:rsidRPr="00940F66">
        <w:rPr>
          <w:b/>
          <w:bCs/>
          <w:spacing w:val="5"/>
        </w:rPr>
        <w:t xml:space="preserve"> </w:t>
      </w:r>
      <w:r w:rsidRPr="00940F66">
        <w:rPr>
          <w:b/>
          <w:bCs/>
        </w:rPr>
        <w:t>Shares</w:t>
      </w:r>
      <w:r w:rsidRPr="00940F66">
        <w:t>"</w:t>
      </w:r>
      <w:r w:rsidRPr="00940F66">
        <w:tab/>
      </w:r>
      <w:r w:rsidRPr="00940F66">
        <w:rPr>
          <w:spacing w:val="2"/>
        </w:rPr>
        <w:t xml:space="preserve">ordinary shares </w:t>
      </w:r>
      <w:r w:rsidRPr="00940F66">
        <w:t>of £0.0</w:t>
      </w:r>
      <w:r w:rsidR="00F06194" w:rsidRPr="00940F66">
        <w:t>5</w:t>
      </w:r>
      <w:r w:rsidRPr="00940F66">
        <w:t xml:space="preserve"> each in the capital of the Company</w:t>
      </w:r>
      <w:r w:rsidR="00997571" w:rsidRPr="00940F66">
        <w:t xml:space="preserve"> </w:t>
      </w:r>
      <w:r w:rsidRPr="00940F66">
        <w:rPr>
          <w:spacing w:val="2"/>
        </w:rPr>
        <w:t xml:space="preserve">and </w:t>
      </w:r>
      <w:r w:rsidRPr="00940F66">
        <w:t>"</w:t>
      </w:r>
      <w:r w:rsidRPr="00940F66">
        <w:rPr>
          <w:b/>
        </w:rPr>
        <w:t>Ordinary Share</w:t>
      </w:r>
      <w:r w:rsidRPr="00940F66">
        <w:t>" means any one of</w:t>
      </w:r>
      <w:r w:rsidRPr="00940F66">
        <w:rPr>
          <w:spacing w:val="38"/>
        </w:rPr>
        <w:t xml:space="preserve"> </w:t>
      </w:r>
      <w:r w:rsidRPr="00940F66">
        <w:t>them</w:t>
      </w:r>
    </w:p>
    <w:p w14:paraId="1E0AD486" w14:textId="77777777" w:rsidR="00007B83" w:rsidRPr="00940F66" w:rsidRDefault="00007B83" w:rsidP="00007B83">
      <w:pPr>
        <w:pStyle w:val="BodyText"/>
        <w:tabs>
          <w:tab w:val="left" w:pos="3518"/>
        </w:tabs>
        <w:kinsoku w:val="0"/>
        <w:overflowPunct w:val="0"/>
        <w:spacing w:before="120" w:after="120"/>
        <w:jc w:val="both"/>
        <w:rPr>
          <w:spacing w:val="-1"/>
        </w:rPr>
      </w:pPr>
      <w:r w:rsidRPr="00940F66">
        <w:rPr>
          <w:spacing w:val="-1"/>
        </w:rPr>
        <w:t>"</w:t>
      </w:r>
      <w:r w:rsidRPr="00940F66">
        <w:rPr>
          <w:b/>
          <w:spacing w:val="-1"/>
        </w:rPr>
        <w:t>Panel</w:t>
      </w:r>
      <w:r w:rsidRPr="00940F66">
        <w:rPr>
          <w:spacing w:val="-1"/>
        </w:rPr>
        <w:t>"</w:t>
      </w:r>
      <w:r w:rsidRPr="00940F66">
        <w:rPr>
          <w:spacing w:val="-1"/>
        </w:rPr>
        <w:tab/>
        <w:t>the Panel on Takeovers and Mergers</w:t>
      </w:r>
    </w:p>
    <w:p w14:paraId="6C6F6280" w14:textId="74B0C1A0" w:rsidR="007F002C" w:rsidRPr="00940F66" w:rsidRDefault="007F002C" w:rsidP="00680F58">
      <w:pPr>
        <w:pStyle w:val="BodyText"/>
        <w:tabs>
          <w:tab w:val="left" w:pos="3518"/>
        </w:tabs>
        <w:kinsoku w:val="0"/>
        <w:overflowPunct w:val="0"/>
        <w:spacing w:before="120" w:after="120"/>
        <w:ind w:left="3518" w:hanging="3401"/>
        <w:jc w:val="both"/>
      </w:pPr>
      <w:r w:rsidRPr="00940F66">
        <w:lastRenderedPageBreak/>
        <w:t>"</w:t>
      </w:r>
      <w:r w:rsidRPr="00940F66">
        <w:rPr>
          <w:b/>
          <w:bCs/>
        </w:rPr>
        <w:t>Proposals</w:t>
      </w:r>
      <w:r w:rsidRPr="00940F66">
        <w:t>"</w:t>
      </w:r>
      <w:r w:rsidRPr="00940F66">
        <w:tab/>
        <w:t>together, the adoption of the New Articles, Cancellation and Re-registration</w:t>
      </w:r>
    </w:p>
    <w:p w14:paraId="2087D945" w14:textId="0FE8EEDA" w:rsidR="00007B83" w:rsidRPr="00940F66" w:rsidRDefault="00007B83" w:rsidP="00680F58">
      <w:pPr>
        <w:pStyle w:val="BodyText"/>
        <w:tabs>
          <w:tab w:val="left" w:pos="3518"/>
        </w:tabs>
        <w:kinsoku w:val="0"/>
        <w:overflowPunct w:val="0"/>
        <w:spacing w:before="120" w:after="120"/>
        <w:ind w:left="3518" w:hanging="3401"/>
        <w:jc w:val="both"/>
      </w:pPr>
      <w:r w:rsidRPr="00940F66">
        <w:t>"</w:t>
      </w:r>
      <w:r w:rsidRPr="00940F66">
        <w:rPr>
          <w:b/>
          <w:bCs/>
        </w:rPr>
        <w:t>Registrars</w:t>
      </w:r>
      <w:r w:rsidRPr="00940F66">
        <w:t>"</w:t>
      </w:r>
      <w:r w:rsidRPr="00940F66">
        <w:tab/>
      </w:r>
      <w:r w:rsidR="00F06194" w:rsidRPr="00940F66">
        <w:t>Neville Registrars</w:t>
      </w:r>
      <w:r w:rsidR="00680F58" w:rsidRPr="00940F66">
        <w:t xml:space="preserve"> of </w:t>
      </w:r>
      <w:r w:rsidR="00F06194" w:rsidRPr="00940F66">
        <w:t xml:space="preserve">Neville House, </w:t>
      </w:r>
      <w:proofErr w:type="spellStart"/>
      <w:r w:rsidR="00F06194" w:rsidRPr="00940F66">
        <w:t>Steelpark</w:t>
      </w:r>
      <w:proofErr w:type="spellEnd"/>
      <w:r w:rsidR="00F06194" w:rsidRPr="00940F66">
        <w:t xml:space="preserve"> Road, </w:t>
      </w:r>
      <w:r w:rsidR="000334B5" w:rsidRPr="00940F66">
        <w:t>Halesowen B62 8HD</w:t>
      </w:r>
    </w:p>
    <w:p w14:paraId="16A6F593" w14:textId="77777777" w:rsidR="00007B83" w:rsidRPr="00940F66" w:rsidRDefault="00007B83" w:rsidP="00007B83">
      <w:pPr>
        <w:pStyle w:val="BodyText"/>
        <w:tabs>
          <w:tab w:val="left" w:pos="3521"/>
        </w:tabs>
        <w:kinsoku w:val="0"/>
        <w:overflowPunct w:val="0"/>
        <w:spacing w:before="120" w:after="120"/>
        <w:ind w:left="3521" w:hanging="3404"/>
        <w:jc w:val="both"/>
      </w:pPr>
      <w:r w:rsidRPr="00940F66">
        <w:t>"</w:t>
      </w:r>
      <w:r w:rsidRPr="00940F66">
        <w:rPr>
          <w:b/>
          <w:bCs/>
        </w:rPr>
        <w:t>Regulatory</w:t>
      </w:r>
      <w:r w:rsidRPr="00940F66">
        <w:rPr>
          <w:b/>
          <w:bCs/>
          <w:spacing w:val="3"/>
        </w:rPr>
        <w:t xml:space="preserve"> </w:t>
      </w:r>
      <w:r w:rsidRPr="00940F66">
        <w:rPr>
          <w:b/>
          <w:bCs/>
        </w:rPr>
        <w:t>Information</w:t>
      </w:r>
      <w:r w:rsidRPr="00940F66">
        <w:rPr>
          <w:b/>
          <w:bCs/>
          <w:spacing w:val="3"/>
        </w:rPr>
        <w:t xml:space="preserve"> </w:t>
      </w:r>
      <w:r w:rsidRPr="00940F66">
        <w:rPr>
          <w:b/>
          <w:bCs/>
        </w:rPr>
        <w:t>Service</w:t>
      </w:r>
      <w:r w:rsidRPr="00940F66">
        <w:t>"</w:t>
      </w:r>
      <w:r w:rsidRPr="00940F66">
        <w:tab/>
        <w:t xml:space="preserve">has the meaning given to it in the AIM Rules </w:t>
      </w:r>
    </w:p>
    <w:p w14:paraId="37EEC3EB" w14:textId="101CA7FA" w:rsidR="002029FF" w:rsidRPr="00940F66" w:rsidRDefault="002029FF" w:rsidP="00007B83">
      <w:pPr>
        <w:pStyle w:val="BodyText"/>
        <w:tabs>
          <w:tab w:val="left" w:pos="3521"/>
        </w:tabs>
        <w:kinsoku w:val="0"/>
        <w:overflowPunct w:val="0"/>
        <w:spacing w:before="120" w:after="120"/>
        <w:ind w:left="3521" w:hanging="3404"/>
        <w:jc w:val="both"/>
      </w:pPr>
      <w:r w:rsidRPr="00940F66">
        <w:rPr>
          <w:b/>
          <w:bCs/>
        </w:rPr>
        <w:t>"Requisition"</w:t>
      </w:r>
      <w:r w:rsidRPr="00940F66">
        <w:tab/>
        <w:t xml:space="preserve">Lord Ashcroft's </w:t>
      </w:r>
      <w:r w:rsidR="00DB4933" w:rsidRPr="00940F66">
        <w:t xml:space="preserve">22 December 2024 </w:t>
      </w:r>
      <w:r w:rsidRPr="00940F66">
        <w:t>requisition of a general meeting to consider a resolution to de-list the Ordinary Shares from their admission to trading on AIM</w:t>
      </w:r>
    </w:p>
    <w:p w14:paraId="76764BDD" w14:textId="77777777" w:rsidR="00007B83" w:rsidRPr="00940F66" w:rsidRDefault="00007B83" w:rsidP="00007B83">
      <w:pPr>
        <w:pStyle w:val="BodyText"/>
        <w:tabs>
          <w:tab w:val="left" w:pos="3518"/>
        </w:tabs>
        <w:kinsoku w:val="0"/>
        <w:overflowPunct w:val="0"/>
        <w:spacing w:before="120" w:after="120"/>
        <w:ind w:left="3518" w:hanging="3401"/>
        <w:jc w:val="both"/>
      </w:pPr>
      <w:r w:rsidRPr="00940F66">
        <w:rPr>
          <w:spacing w:val="-1"/>
        </w:rPr>
        <w:t>"</w:t>
      </w:r>
      <w:r w:rsidRPr="00940F66">
        <w:rPr>
          <w:b/>
          <w:bCs/>
          <w:spacing w:val="-1"/>
        </w:rPr>
        <w:t>Re-registration</w:t>
      </w:r>
      <w:r w:rsidRPr="00940F66">
        <w:rPr>
          <w:spacing w:val="-1"/>
        </w:rPr>
        <w:t>"</w:t>
      </w:r>
      <w:r w:rsidRPr="00940F66">
        <w:rPr>
          <w:spacing w:val="-1"/>
        </w:rPr>
        <w:tab/>
      </w:r>
      <w:r w:rsidRPr="00940F66">
        <w:t xml:space="preserve">the re-registration of the </w:t>
      </w:r>
      <w:r w:rsidRPr="00940F66">
        <w:rPr>
          <w:spacing w:val="-1"/>
        </w:rPr>
        <w:t>Company</w:t>
      </w:r>
      <w:r w:rsidRPr="00940F66">
        <w:t xml:space="preserve"> as a </w:t>
      </w:r>
      <w:r w:rsidRPr="00940F66">
        <w:rPr>
          <w:spacing w:val="-2"/>
        </w:rPr>
        <w:t>private</w:t>
      </w:r>
      <w:r w:rsidRPr="00940F66">
        <w:t xml:space="preserve"> limited</w:t>
      </w:r>
      <w:r w:rsidRPr="00940F66">
        <w:rPr>
          <w:spacing w:val="9"/>
        </w:rPr>
        <w:t xml:space="preserve"> </w:t>
      </w:r>
      <w:r w:rsidRPr="00940F66">
        <w:rPr>
          <w:spacing w:val="-1"/>
        </w:rPr>
        <w:t xml:space="preserve">company </w:t>
      </w:r>
      <w:r w:rsidRPr="00940F66">
        <w:t>and the consequential adoption of the New</w:t>
      </w:r>
      <w:r w:rsidRPr="00940F66">
        <w:rPr>
          <w:spacing w:val="-14"/>
        </w:rPr>
        <w:t xml:space="preserve"> </w:t>
      </w:r>
      <w:r w:rsidRPr="00940F66">
        <w:t>Articles</w:t>
      </w:r>
    </w:p>
    <w:p w14:paraId="33494CEE" w14:textId="64A3A23A" w:rsidR="00007B83" w:rsidRPr="00940F66" w:rsidRDefault="00007B83" w:rsidP="00007B83">
      <w:pPr>
        <w:pStyle w:val="BodyText"/>
        <w:tabs>
          <w:tab w:val="left" w:pos="3518"/>
        </w:tabs>
        <w:kinsoku w:val="0"/>
        <w:overflowPunct w:val="0"/>
        <w:spacing w:before="120" w:after="120"/>
        <w:ind w:left="3518" w:hanging="3401"/>
        <w:jc w:val="both"/>
      </w:pPr>
      <w:r w:rsidRPr="00940F66">
        <w:t>"</w:t>
      </w:r>
      <w:r w:rsidRPr="00940F66">
        <w:rPr>
          <w:b/>
          <w:bCs/>
        </w:rPr>
        <w:t>Re-registration</w:t>
      </w:r>
      <w:r w:rsidRPr="00940F66">
        <w:rPr>
          <w:b/>
          <w:bCs/>
          <w:spacing w:val="-13"/>
        </w:rPr>
        <w:t xml:space="preserve"> </w:t>
      </w:r>
      <w:r w:rsidRPr="00940F66">
        <w:rPr>
          <w:b/>
          <w:bCs/>
        </w:rPr>
        <w:t>Resolution</w:t>
      </w:r>
      <w:r w:rsidRPr="00940F66">
        <w:t>"</w:t>
      </w:r>
      <w:r w:rsidRPr="00940F66">
        <w:tab/>
        <w:t>Resolution</w:t>
      </w:r>
      <w:r w:rsidRPr="00940F66">
        <w:rPr>
          <w:spacing w:val="45"/>
        </w:rPr>
        <w:t xml:space="preserve"> </w:t>
      </w:r>
      <w:r w:rsidRPr="00940F66">
        <w:t>number</w:t>
      </w:r>
      <w:r w:rsidRPr="00940F66">
        <w:rPr>
          <w:spacing w:val="45"/>
        </w:rPr>
        <w:t xml:space="preserve"> </w:t>
      </w:r>
      <w:r w:rsidR="00155686" w:rsidRPr="00940F66">
        <w:rPr>
          <w:spacing w:val="45"/>
        </w:rPr>
        <w:t>2</w:t>
      </w:r>
      <w:r w:rsidRPr="00940F66">
        <w:t>to</w:t>
      </w:r>
      <w:r w:rsidRPr="00940F66">
        <w:rPr>
          <w:spacing w:val="45"/>
        </w:rPr>
        <w:t xml:space="preserve"> </w:t>
      </w:r>
      <w:r w:rsidRPr="00940F66">
        <w:t>be</w:t>
      </w:r>
      <w:r w:rsidRPr="00940F66">
        <w:rPr>
          <w:spacing w:val="45"/>
        </w:rPr>
        <w:t xml:space="preserve"> </w:t>
      </w:r>
      <w:r w:rsidRPr="00940F66">
        <w:t>proposed</w:t>
      </w:r>
      <w:r w:rsidRPr="00940F66">
        <w:rPr>
          <w:spacing w:val="45"/>
        </w:rPr>
        <w:t xml:space="preserve"> </w:t>
      </w:r>
      <w:r w:rsidRPr="00940F66">
        <w:t>at</w:t>
      </w:r>
      <w:r w:rsidRPr="00940F66">
        <w:rPr>
          <w:spacing w:val="45"/>
        </w:rPr>
        <w:t xml:space="preserve"> </w:t>
      </w:r>
      <w:r w:rsidRPr="00940F66">
        <w:t>the</w:t>
      </w:r>
      <w:r w:rsidRPr="00940F66">
        <w:rPr>
          <w:spacing w:val="45"/>
        </w:rPr>
        <w:t xml:space="preserve"> </w:t>
      </w:r>
      <w:r w:rsidR="00DF235B" w:rsidRPr="00940F66">
        <w:rPr>
          <w:spacing w:val="2"/>
        </w:rPr>
        <w:t>General Meeting</w:t>
      </w:r>
    </w:p>
    <w:p w14:paraId="1E1912D1" w14:textId="348E1173" w:rsidR="00007B83" w:rsidRPr="00940F66" w:rsidRDefault="00007B83" w:rsidP="00007B83">
      <w:pPr>
        <w:pStyle w:val="BodyText"/>
        <w:tabs>
          <w:tab w:val="left" w:pos="3515"/>
        </w:tabs>
        <w:kinsoku w:val="0"/>
        <w:overflowPunct w:val="0"/>
        <w:spacing w:before="120" w:after="120"/>
        <w:ind w:left="3517" w:right="113" w:hanging="3400"/>
        <w:jc w:val="both"/>
      </w:pPr>
      <w:r w:rsidRPr="00940F66">
        <w:rPr>
          <w:spacing w:val="-1"/>
        </w:rPr>
        <w:t>"</w:t>
      </w:r>
      <w:r w:rsidRPr="00940F66">
        <w:rPr>
          <w:b/>
          <w:bCs/>
          <w:spacing w:val="-1"/>
        </w:rPr>
        <w:t>Resolutions</w:t>
      </w:r>
      <w:r w:rsidRPr="00940F66">
        <w:rPr>
          <w:spacing w:val="-1"/>
        </w:rPr>
        <w:t>"</w:t>
      </w:r>
      <w:r w:rsidRPr="00940F66">
        <w:rPr>
          <w:spacing w:val="-1"/>
        </w:rPr>
        <w:tab/>
      </w:r>
      <w:r w:rsidRPr="00940F66">
        <w:t xml:space="preserve">the resolutions to be proposed at the </w:t>
      </w:r>
      <w:r w:rsidR="00DF235B" w:rsidRPr="00940F66">
        <w:t>General Meeting</w:t>
      </w:r>
      <w:r w:rsidRPr="00940F66">
        <w:rPr>
          <w:spacing w:val="-1"/>
        </w:rPr>
        <w:t xml:space="preserve"> </w:t>
      </w:r>
      <w:r w:rsidRPr="00940F66">
        <w:t>in</w:t>
      </w:r>
      <w:r w:rsidRPr="00940F66">
        <w:rPr>
          <w:w w:val="99"/>
        </w:rPr>
        <w:t xml:space="preserve"> </w:t>
      </w:r>
      <w:r w:rsidRPr="00940F66">
        <w:t>the form set out in the Notice (and each of which shall be a</w:t>
      </w:r>
      <w:r w:rsidRPr="00940F66">
        <w:rPr>
          <w:spacing w:val="-28"/>
        </w:rPr>
        <w:t xml:space="preserve"> </w:t>
      </w:r>
      <w:r w:rsidRPr="00940F66">
        <w:t>"</w:t>
      </w:r>
      <w:r w:rsidRPr="00940F66">
        <w:rPr>
          <w:b/>
        </w:rPr>
        <w:t>Resolution</w:t>
      </w:r>
      <w:r w:rsidRPr="00940F66">
        <w:t>")</w:t>
      </w:r>
    </w:p>
    <w:p w14:paraId="42F392EC" w14:textId="77777777" w:rsidR="00007B83" w:rsidRPr="00940F66" w:rsidRDefault="00007B83" w:rsidP="00007B83">
      <w:pPr>
        <w:pStyle w:val="BodyText"/>
        <w:tabs>
          <w:tab w:val="left" w:pos="3518"/>
        </w:tabs>
        <w:kinsoku w:val="0"/>
        <w:overflowPunct w:val="0"/>
        <w:spacing w:before="120" w:after="120"/>
        <w:ind w:left="3517" w:right="113" w:hanging="3400"/>
        <w:jc w:val="both"/>
      </w:pPr>
      <w:r w:rsidRPr="00940F66">
        <w:t>"</w:t>
      </w:r>
      <w:r w:rsidRPr="00940F66">
        <w:rPr>
          <w:b/>
        </w:rPr>
        <w:t>Shareholders</w:t>
      </w:r>
      <w:r w:rsidRPr="00940F66">
        <w:t>"</w:t>
      </w:r>
      <w:r w:rsidRPr="00940F66">
        <w:tab/>
      </w:r>
      <w:r w:rsidRPr="00940F66">
        <w:tab/>
        <w:t>holders of Ordinary Shares from time to time and "</w:t>
      </w:r>
      <w:r w:rsidRPr="00940F66">
        <w:rPr>
          <w:b/>
        </w:rPr>
        <w:t>Shareholder</w:t>
      </w:r>
      <w:r w:rsidRPr="00940F66">
        <w:t xml:space="preserve">" means any one of them </w:t>
      </w:r>
    </w:p>
    <w:p w14:paraId="54A7BFF0" w14:textId="2FA7D460" w:rsidR="004973F1" w:rsidRPr="00940F66" w:rsidRDefault="004973F1" w:rsidP="004973F1">
      <w:pPr>
        <w:pStyle w:val="BodyText"/>
        <w:tabs>
          <w:tab w:val="left" w:pos="3518"/>
        </w:tabs>
        <w:kinsoku w:val="0"/>
        <w:overflowPunct w:val="0"/>
        <w:spacing w:before="120" w:after="120"/>
        <w:ind w:left="3517" w:right="113" w:hanging="3400"/>
        <w:jc w:val="both"/>
      </w:pPr>
      <w:r w:rsidRPr="00940F66">
        <w:rPr>
          <w:w w:val="95"/>
        </w:rPr>
        <w:t>"</w:t>
      </w:r>
      <w:r w:rsidRPr="00940F66">
        <w:rPr>
          <w:b/>
        </w:rPr>
        <w:t>Spark</w:t>
      </w:r>
      <w:r w:rsidRPr="00940F66">
        <w:rPr>
          <w:w w:val="95"/>
        </w:rPr>
        <w:t>"</w:t>
      </w:r>
      <w:r w:rsidRPr="00940F66">
        <w:rPr>
          <w:w w:val="95"/>
        </w:rPr>
        <w:tab/>
      </w:r>
      <w:r w:rsidRPr="00940F66">
        <w:t>SPARK Advisory Partners Limited, the Company's nominated adviser</w:t>
      </w:r>
    </w:p>
    <w:p w14:paraId="1FF283D6" w14:textId="77777777" w:rsidR="00007B83" w:rsidRPr="00940F66" w:rsidRDefault="00007B83" w:rsidP="00007B83">
      <w:pPr>
        <w:pStyle w:val="BodyText"/>
        <w:tabs>
          <w:tab w:val="left" w:pos="3518"/>
        </w:tabs>
        <w:kinsoku w:val="0"/>
        <w:overflowPunct w:val="0"/>
        <w:spacing w:before="120" w:after="120"/>
        <w:ind w:left="3517" w:right="113" w:hanging="3400"/>
        <w:jc w:val="both"/>
      </w:pPr>
      <w:r w:rsidRPr="00940F66">
        <w:rPr>
          <w:spacing w:val="-4"/>
        </w:rPr>
        <w:t>"</w:t>
      </w:r>
      <w:r w:rsidRPr="00940F66">
        <w:rPr>
          <w:b/>
          <w:bCs/>
          <w:spacing w:val="-4"/>
        </w:rPr>
        <w:t>Takeover</w:t>
      </w:r>
      <w:r w:rsidRPr="00940F66">
        <w:rPr>
          <w:b/>
          <w:bCs/>
        </w:rPr>
        <w:t xml:space="preserve"> Code</w:t>
      </w:r>
      <w:r w:rsidRPr="00940F66">
        <w:t>"</w:t>
      </w:r>
      <w:r w:rsidRPr="00940F66">
        <w:tab/>
        <w:t xml:space="preserve">the City Code on </w:t>
      </w:r>
      <w:r w:rsidRPr="00940F66">
        <w:rPr>
          <w:spacing w:val="-4"/>
        </w:rPr>
        <w:t xml:space="preserve">Takeovers </w:t>
      </w:r>
      <w:r w:rsidRPr="00940F66">
        <w:t>and</w:t>
      </w:r>
      <w:r w:rsidRPr="00940F66">
        <w:rPr>
          <w:spacing w:val="4"/>
        </w:rPr>
        <w:t xml:space="preserve"> </w:t>
      </w:r>
      <w:r w:rsidRPr="00940F66">
        <w:t>Mergers</w:t>
      </w:r>
    </w:p>
    <w:p w14:paraId="4D290D03" w14:textId="6A66DFDE" w:rsidR="00E04F0F" w:rsidRPr="00940F66" w:rsidRDefault="00E04F0F" w:rsidP="00E04F0F">
      <w:pPr>
        <w:pStyle w:val="BodyText"/>
        <w:tabs>
          <w:tab w:val="left" w:pos="3518"/>
        </w:tabs>
        <w:kinsoku w:val="0"/>
        <w:overflowPunct w:val="0"/>
        <w:spacing w:before="120" w:after="120"/>
        <w:ind w:left="3517" w:right="113" w:hanging="3400"/>
        <w:jc w:val="both"/>
        <w:rPr>
          <w:spacing w:val="-4"/>
        </w:rPr>
      </w:pPr>
      <w:r w:rsidRPr="00940F66">
        <w:rPr>
          <w:spacing w:val="-4"/>
        </w:rPr>
        <w:t>"</w:t>
      </w:r>
      <w:r w:rsidRPr="00940F66">
        <w:rPr>
          <w:b/>
          <w:bCs/>
          <w:spacing w:val="-4"/>
        </w:rPr>
        <w:t>UK MAR</w:t>
      </w:r>
      <w:r w:rsidRPr="00940F66">
        <w:rPr>
          <w:spacing w:val="-4"/>
        </w:rPr>
        <w:t>"</w:t>
      </w:r>
      <w:r w:rsidRPr="00940F66">
        <w:rPr>
          <w:spacing w:val="-4"/>
        </w:rPr>
        <w:tab/>
        <w:t>Regulation (EU) (No 596/2014) of the European Parliament and of the Council of 16 April 2014 on market abuse to the extent that it forms part of the domestic law of the United Kingdom including by virtue of the European Union (Withdrawal) Act 2018 (as amended by virtue of the European Union (Withdrawal Agreement) Act 2020)</w:t>
      </w:r>
    </w:p>
    <w:p w14:paraId="7754D865" w14:textId="1B600192" w:rsidR="00007B83" w:rsidRPr="00940F66" w:rsidRDefault="00007B83" w:rsidP="004C0FE0">
      <w:pPr>
        <w:pStyle w:val="BodyText"/>
        <w:tabs>
          <w:tab w:val="left" w:pos="3518"/>
        </w:tabs>
        <w:kinsoku w:val="0"/>
        <w:overflowPunct w:val="0"/>
        <w:spacing w:before="120" w:after="120"/>
        <w:ind w:left="119" w:right="675"/>
        <w:jc w:val="both"/>
        <w:rPr>
          <w:w w:val="99"/>
        </w:rPr>
      </w:pPr>
      <w:r w:rsidRPr="00940F66">
        <w:t>"</w:t>
      </w:r>
      <w:r w:rsidRPr="00940F66">
        <w:rPr>
          <w:b/>
          <w:bCs/>
        </w:rPr>
        <w:t>United Kingdom</w:t>
      </w:r>
      <w:r w:rsidRPr="00940F66">
        <w:t>"</w:t>
      </w:r>
      <w:r w:rsidRPr="00940F66">
        <w:tab/>
        <w:t>the United Kingdom of Great Britain and</w:t>
      </w:r>
      <w:r w:rsidRPr="00940F66">
        <w:rPr>
          <w:spacing w:val="-16"/>
        </w:rPr>
        <w:t xml:space="preserve"> </w:t>
      </w:r>
      <w:r w:rsidRPr="00940F66">
        <w:rPr>
          <w:spacing w:val="2"/>
        </w:rPr>
        <w:t>Northern</w:t>
      </w:r>
      <w:r w:rsidRPr="00940F66">
        <w:t xml:space="preserve"> Ireland</w:t>
      </w:r>
      <w:r w:rsidRPr="00940F66">
        <w:rPr>
          <w:w w:val="99"/>
        </w:rPr>
        <w:t xml:space="preserve"> </w:t>
      </w:r>
    </w:p>
    <w:p w14:paraId="744214CB" w14:textId="77777777" w:rsidR="004C0FE0" w:rsidRPr="00940F66" w:rsidRDefault="004C0FE0" w:rsidP="004C0FE0">
      <w:pPr>
        <w:pStyle w:val="BodyText"/>
        <w:tabs>
          <w:tab w:val="left" w:pos="3518"/>
        </w:tabs>
        <w:kinsoku w:val="0"/>
        <w:overflowPunct w:val="0"/>
        <w:ind w:left="119" w:right="675"/>
        <w:jc w:val="both"/>
      </w:pPr>
    </w:p>
    <w:p w14:paraId="1B923715" w14:textId="6CAAEC8F" w:rsidR="00007B83" w:rsidRPr="00940F66" w:rsidRDefault="00007B83" w:rsidP="00007B83">
      <w:pPr>
        <w:pStyle w:val="BodyText"/>
        <w:tabs>
          <w:tab w:val="left" w:pos="3518"/>
        </w:tabs>
        <w:kinsoku w:val="0"/>
        <w:overflowPunct w:val="0"/>
        <w:spacing w:after="240"/>
        <w:ind w:right="677"/>
        <w:jc w:val="both"/>
      </w:pPr>
      <w:r w:rsidRPr="00940F66">
        <w:t>A reference to "£" is to pounds sterling, being the lawful currency of the</w:t>
      </w:r>
      <w:r w:rsidRPr="00940F66">
        <w:rPr>
          <w:spacing w:val="-11"/>
        </w:rPr>
        <w:t xml:space="preserve"> </w:t>
      </w:r>
      <w:r w:rsidRPr="00940F66">
        <w:t>UK.</w:t>
      </w:r>
    </w:p>
    <w:p w14:paraId="373B422D" w14:textId="77777777" w:rsidR="006E0767" w:rsidRDefault="006E0767" w:rsidP="006E0767">
      <w:pPr>
        <w:pStyle w:val="BodyText"/>
        <w:tabs>
          <w:tab w:val="left" w:pos="3518"/>
        </w:tabs>
        <w:kinsoku w:val="0"/>
        <w:overflowPunct w:val="0"/>
        <w:ind w:left="0" w:right="-46"/>
      </w:pPr>
    </w:p>
    <w:p w14:paraId="20017B98" w14:textId="3A750B32" w:rsidR="00D31E88" w:rsidRPr="004414F2" w:rsidRDefault="00D31E88" w:rsidP="006E0767">
      <w:pPr>
        <w:pStyle w:val="BodyText"/>
        <w:tabs>
          <w:tab w:val="left" w:pos="3518"/>
        </w:tabs>
        <w:kinsoku w:val="0"/>
        <w:overflowPunct w:val="0"/>
        <w:ind w:left="0" w:right="-46"/>
        <w:sectPr w:rsidR="00D31E88" w:rsidRPr="004414F2" w:rsidSect="00E00B33">
          <w:pgSz w:w="11910" w:h="16840"/>
          <w:pgMar w:top="1140" w:right="1300" w:bottom="1020" w:left="1300" w:header="0" w:footer="838" w:gutter="0"/>
          <w:cols w:space="720"/>
          <w:noEndnote/>
        </w:sectPr>
      </w:pPr>
    </w:p>
    <w:p w14:paraId="6E7BDE6E" w14:textId="77777777" w:rsidR="00007B83" w:rsidRPr="004414F2" w:rsidRDefault="00007B83">
      <w:pPr>
        <w:pStyle w:val="Heading1"/>
        <w:kinsoku w:val="0"/>
        <w:overflowPunct w:val="0"/>
        <w:ind w:right="936"/>
        <w:jc w:val="center"/>
        <w:rPr>
          <w:b w:val="0"/>
          <w:bCs w:val="0"/>
          <w:sz w:val="20"/>
          <w:szCs w:val="20"/>
        </w:rPr>
      </w:pPr>
      <w:r w:rsidRPr="004414F2">
        <w:rPr>
          <w:spacing w:val="-9"/>
          <w:sz w:val="20"/>
          <w:szCs w:val="20"/>
        </w:rPr>
        <w:lastRenderedPageBreak/>
        <w:t>PART</w:t>
      </w:r>
      <w:r w:rsidRPr="004414F2">
        <w:rPr>
          <w:spacing w:val="2"/>
          <w:sz w:val="20"/>
          <w:szCs w:val="20"/>
        </w:rPr>
        <w:t xml:space="preserve"> </w:t>
      </w:r>
      <w:r w:rsidRPr="004414F2">
        <w:rPr>
          <w:sz w:val="20"/>
          <w:szCs w:val="20"/>
        </w:rPr>
        <w:t>I</w:t>
      </w:r>
    </w:p>
    <w:p w14:paraId="21111D72" w14:textId="77777777" w:rsidR="00007B83" w:rsidRPr="004414F2" w:rsidRDefault="00007B83">
      <w:pPr>
        <w:pStyle w:val="BodyText"/>
        <w:kinsoku w:val="0"/>
        <w:overflowPunct w:val="0"/>
        <w:spacing w:before="11"/>
        <w:ind w:left="0"/>
        <w:rPr>
          <w:b/>
          <w:bCs/>
        </w:rPr>
      </w:pPr>
    </w:p>
    <w:p w14:paraId="28A35F14" w14:textId="761FD14C" w:rsidR="00007B83" w:rsidRPr="004414F2" w:rsidRDefault="00007B83">
      <w:pPr>
        <w:pStyle w:val="BodyText"/>
        <w:kinsoku w:val="0"/>
        <w:overflowPunct w:val="0"/>
        <w:ind w:left="0"/>
        <w:jc w:val="center"/>
        <w:rPr>
          <w:spacing w:val="-9"/>
        </w:rPr>
      </w:pPr>
      <w:r w:rsidRPr="004414F2">
        <w:rPr>
          <w:b/>
          <w:bCs/>
        </w:rPr>
        <w:t xml:space="preserve">LETTER FROM THE CHAIRMAN OF </w:t>
      </w:r>
      <w:r w:rsidR="007C2FEE">
        <w:rPr>
          <w:b/>
          <w:bCs/>
          <w:spacing w:val="-4"/>
        </w:rPr>
        <w:t>JAYWING</w:t>
      </w:r>
      <w:r w:rsidR="007A6B59">
        <w:rPr>
          <w:b/>
          <w:bCs/>
          <w:spacing w:val="-4"/>
        </w:rPr>
        <w:t xml:space="preserve"> PLC</w:t>
      </w:r>
    </w:p>
    <w:p w14:paraId="1E8352BE" w14:textId="3DAD41FA" w:rsidR="00007B83" w:rsidRPr="004414F2" w:rsidRDefault="00007B83">
      <w:pPr>
        <w:pStyle w:val="BodyText"/>
        <w:kinsoku w:val="0"/>
        <w:overflowPunct w:val="0"/>
        <w:spacing w:before="20"/>
        <w:ind w:left="936" w:right="936"/>
        <w:jc w:val="center"/>
      </w:pPr>
      <w:r w:rsidRPr="004414F2">
        <w:rPr>
          <w:i/>
          <w:iCs/>
        </w:rPr>
        <w:t>(Incorporated in England and Wales with Registered Number</w:t>
      </w:r>
      <w:r w:rsidRPr="004414F2">
        <w:rPr>
          <w:i/>
          <w:iCs/>
          <w:spacing w:val="-10"/>
        </w:rPr>
        <w:t xml:space="preserve"> </w:t>
      </w:r>
      <w:r w:rsidR="00DF235B">
        <w:rPr>
          <w:i/>
          <w:iCs/>
        </w:rPr>
        <w:t>05</w:t>
      </w:r>
      <w:r w:rsidR="000334B5">
        <w:rPr>
          <w:i/>
          <w:iCs/>
        </w:rPr>
        <w:t>9</w:t>
      </w:r>
      <w:r w:rsidR="00DF235B">
        <w:rPr>
          <w:i/>
          <w:iCs/>
        </w:rPr>
        <w:t>35</w:t>
      </w:r>
      <w:r w:rsidR="00E315D9">
        <w:rPr>
          <w:i/>
          <w:iCs/>
        </w:rPr>
        <w:t>923</w:t>
      </w:r>
      <w:r w:rsidRPr="004414F2">
        <w:rPr>
          <w:i/>
          <w:iCs/>
        </w:rPr>
        <w:t>)</w:t>
      </w:r>
    </w:p>
    <w:p w14:paraId="2F09F9A6" w14:textId="77777777" w:rsidR="00007B83" w:rsidRPr="004414F2" w:rsidRDefault="00007B83">
      <w:pPr>
        <w:pStyle w:val="BodyText"/>
        <w:kinsoku w:val="0"/>
        <w:overflowPunct w:val="0"/>
        <w:ind w:left="0"/>
        <w:rPr>
          <w:i/>
          <w:iCs/>
        </w:rPr>
      </w:pPr>
    </w:p>
    <w:p w14:paraId="4ABE4531" w14:textId="77777777" w:rsidR="00F00770" w:rsidRPr="00F00770" w:rsidRDefault="00F00770" w:rsidP="00940F66">
      <w:pPr>
        <w:tabs>
          <w:tab w:val="right" w:pos="9214"/>
        </w:tabs>
        <w:kinsoku w:val="0"/>
        <w:overflowPunct w:val="0"/>
        <w:autoSpaceDE/>
        <w:autoSpaceDN/>
        <w:adjustRightInd/>
        <w:spacing w:before="252" w:line="225" w:lineRule="exact"/>
        <w:jc w:val="right"/>
        <w:textAlignment w:val="baseline"/>
        <w:rPr>
          <w:rFonts w:ascii="Arial" w:eastAsia="Times New Roman" w:hAnsi="Arial" w:cs="Arial"/>
          <w:i/>
          <w:iCs/>
          <w:sz w:val="20"/>
          <w:szCs w:val="20"/>
          <w:lang w:val="en-US"/>
        </w:rPr>
      </w:pPr>
      <w:r w:rsidRPr="00F00770">
        <w:rPr>
          <w:rFonts w:ascii="Arial" w:eastAsia="Times New Roman" w:hAnsi="Arial" w:cs="Arial"/>
          <w:i/>
          <w:iCs/>
          <w:sz w:val="20"/>
          <w:szCs w:val="20"/>
          <w:lang w:val="en-US"/>
        </w:rPr>
        <w:t>Directors:</w:t>
      </w:r>
      <w:r w:rsidRPr="00F00770">
        <w:rPr>
          <w:rFonts w:ascii="Arial" w:eastAsia="Times New Roman" w:hAnsi="Arial" w:cs="Arial"/>
          <w:i/>
          <w:iCs/>
          <w:sz w:val="20"/>
          <w:szCs w:val="20"/>
          <w:lang w:val="en-US"/>
        </w:rPr>
        <w:tab/>
        <w:t>Registered Office:</w:t>
      </w:r>
    </w:p>
    <w:p w14:paraId="0071517B" w14:textId="422091D7" w:rsidR="00F00770" w:rsidRPr="00F00770" w:rsidRDefault="00E315D9" w:rsidP="00940F66">
      <w:pPr>
        <w:tabs>
          <w:tab w:val="right" w:pos="9214"/>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Pr>
          <w:rFonts w:ascii="Arial" w:eastAsia="Times New Roman" w:hAnsi="Arial" w:cs="Arial"/>
          <w:sz w:val="20"/>
          <w:szCs w:val="20"/>
          <w:lang w:val="en-US"/>
        </w:rPr>
        <w:t>David Beck</w:t>
      </w:r>
      <w:r w:rsidR="00F00770" w:rsidRPr="00F00770">
        <w:rPr>
          <w:rFonts w:ascii="Arial" w:eastAsia="Times New Roman" w:hAnsi="Arial" w:cs="Arial"/>
          <w:sz w:val="20"/>
          <w:szCs w:val="20"/>
          <w:lang w:val="en-US"/>
        </w:rPr>
        <w:t xml:space="preserve"> (</w:t>
      </w:r>
      <w:r w:rsidR="00F00770" w:rsidRPr="00F00770">
        <w:rPr>
          <w:rFonts w:ascii="Arial" w:eastAsia="Times New Roman" w:hAnsi="Arial" w:cs="Arial"/>
          <w:i/>
          <w:iCs/>
          <w:sz w:val="20"/>
          <w:szCs w:val="20"/>
          <w:lang w:val="en-US"/>
        </w:rPr>
        <w:t>Executive Chairman</w:t>
      </w:r>
      <w:r w:rsidR="00F00770" w:rsidRPr="00F00770">
        <w:rPr>
          <w:rFonts w:ascii="Arial" w:eastAsia="Times New Roman" w:hAnsi="Arial" w:cs="Arial"/>
          <w:sz w:val="20"/>
          <w:szCs w:val="20"/>
          <w:lang w:val="en-US"/>
        </w:rPr>
        <w:t>)</w:t>
      </w:r>
      <w:r w:rsidR="00133F1E">
        <w:rPr>
          <w:rFonts w:ascii="Arial" w:eastAsia="Times New Roman" w:hAnsi="Arial" w:cs="Arial"/>
          <w:sz w:val="20"/>
          <w:szCs w:val="20"/>
          <w:lang w:val="en-US"/>
        </w:rPr>
        <w:tab/>
      </w:r>
      <w:r w:rsidR="00A428D1">
        <w:rPr>
          <w:rFonts w:ascii="Arial" w:eastAsia="Times New Roman" w:hAnsi="Arial" w:cs="Arial"/>
          <w:sz w:val="20"/>
          <w:szCs w:val="20"/>
          <w:lang w:val="en-US"/>
        </w:rPr>
        <w:t>Globe Point</w:t>
      </w:r>
    </w:p>
    <w:p w14:paraId="2D52313A" w14:textId="51EA5B21" w:rsidR="00F00770" w:rsidRDefault="00133F1E" w:rsidP="00940F66">
      <w:pPr>
        <w:tabs>
          <w:tab w:val="right" w:pos="9214"/>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Pr>
          <w:rFonts w:ascii="Arial" w:eastAsia="Times New Roman" w:hAnsi="Arial" w:cs="Arial"/>
          <w:sz w:val="20"/>
          <w:szCs w:val="20"/>
          <w:lang w:val="en-US"/>
        </w:rPr>
        <w:t>Chris Hughes (</w:t>
      </w:r>
      <w:r w:rsidRPr="00F00770">
        <w:rPr>
          <w:rFonts w:ascii="Arial" w:eastAsia="Times New Roman" w:hAnsi="Arial" w:cs="Arial"/>
          <w:i/>
          <w:iCs/>
          <w:sz w:val="20"/>
          <w:szCs w:val="20"/>
          <w:lang w:val="en-US"/>
        </w:rPr>
        <w:t xml:space="preserve">Chief Financial </w:t>
      </w:r>
      <w:r>
        <w:rPr>
          <w:rFonts w:ascii="Arial" w:eastAsia="Times New Roman" w:hAnsi="Arial" w:cs="Arial"/>
          <w:i/>
          <w:iCs/>
          <w:sz w:val="20"/>
          <w:szCs w:val="20"/>
          <w:lang w:val="en-US"/>
        </w:rPr>
        <w:t xml:space="preserve">and Operating </w:t>
      </w:r>
      <w:r w:rsidRPr="00F00770">
        <w:rPr>
          <w:rFonts w:ascii="Arial" w:eastAsia="Times New Roman" w:hAnsi="Arial" w:cs="Arial"/>
          <w:i/>
          <w:iCs/>
          <w:sz w:val="20"/>
          <w:szCs w:val="20"/>
          <w:lang w:val="en-US"/>
        </w:rPr>
        <w:t>Officer</w:t>
      </w:r>
      <w:r>
        <w:rPr>
          <w:rFonts w:ascii="Arial" w:eastAsia="Times New Roman" w:hAnsi="Arial" w:cs="Arial"/>
          <w:sz w:val="20"/>
          <w:szCs w:val="20"/>
          <w:lang w:val="en-US"/>
        </w:rPr>
        <w:t>)</w:t>
      </w:r>
      <w:r w:rsidR="00F00770">
        <w:rPr>
          <w:rFonts w:ascii="Arial" w:eastAsia="Times New Roman" w:hAnsi="Arial" w:cs="Arial"/>
          <w:sz w:val="20"/>
          <w:szCs w:val="20"/>
          <w:lang w:val="en-US"/>
        </w:rPr>
        <w:tab/>
      </w:r>
      <w:r w:rsidR="00A428D1">
        <w:rPr>
          <w:rFonts w:ascii="Arial" w:eastAsia="Times New Roman" w:hAnsi="Arial" w:cs="Arial"/>
          <w:sz w:val="20"/>
          <w:szCs w:val="20"/>
          <w:lang w:val="en-US"/>
        </w:rPr>
        <w:t>Third Floor</w:t>
      </w:r>
    </w:p>
    <w:p w14:paraId="164F9CA6" w14:textId="42923948" w:rsidR="00F00770" w:rsidRPr="00F00770" w:rsidRDefault="00133F1E" w:rsidP="00940F66">
      <w:pPr>
        <w:tabs>
          <w:tab w:val="right" w:pos="9214"/>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Pr>
          <w:rFonts w:ascii="Arial" w:eastAsia="Times New Roman" w:hAnsi="Arial" w:cs="Arial"/>
          <w:sz w:val="20"/>
          <w:szCs w:val="20"/>
          <w:lang w:val="en-US"/>
        </w:rPr>
        <w:t>Henry Turcan</w:t>
      </w:r>
      <w:r w:rsidRPr="00F00770">
        <w:rPr>
          <w:rFonts w:ascii="Arial" w:eastAsia="Times New Roman" w:hAnsi="Arial" w:cs="Arial"/>
          <w:sz w:val="20"/>
          <w:szCs w:val="20"/>
          <w:lang w:val="en-US"/>
        </w:rPr>
        <w:t xml:space="preserve"> (</w:t>
      </w:r>
      <w:r w:rsidRPr="00F00770">
        <w:rPr>
          <w:rFonts w:ascii="Arial" w:eastAsia="Times New Roman" w:hAnsi="Arial" w:cs="Arial"/>
          <w:i/>
          <w:iCs/>
          <w:sz w:val="20"/>
          <w:szCs w:val="20"/>
          <w:lang w:val="en-US"/>
        </w:rPr>
        <w:t>Non-Executive Director</w:t>
      </w:r>
      <w:r w:rsidRPr="00F00770">
        <w:rPr>
          <w:rFonts w:ascii="Arial" w:eastAsia="Times New Roman" w:hAnsi="Arial" w:cs="Arial"/>
          <w:sz w:val="20"/>
          <w:szCs w:val="20"/>
          <w:lang w:val="en-US"/>
        </w:rPr>
        <w:t>)</w:t>
      </w:r>
      <w:r w:rsidR="00F00770" w:rsidRPr="00F00770">
        <w:rPr>
          <w:rFonts w:ascii="Arial" w:eastAsia="Times New Roman" w:hAnsi="Arial" w:cs="Arial"/>
          <w:sz w:val="20"/>
          <w:szCs w:val="20"/>
          <w:lang w:val="en-US"/>
        </w:rPr>
        <w:tab/>
      </w:r>
      <w:r w:rsidR="00A428D1">
        <w:rPr>
          <w:rFonts w:ascii="Arial" w:eastAsia="Times New Roman" w:hAnsi="Arial" w:cs="Arial"/>
          <w:sz w:val="20"/>
          <w:szCs w:val="20"/>
          <w:lang w:val="en-US"/>
        </w:rPr>
        <w:t>1 Globe Road</w:t>
      </w:r>
    </w:p>
    <w:p w14:paraId="0739524B" w14:textId="7F6B24AB" w:rsidR="00F00770" w:rsidRPr="00F00770" w:rsidRDefault="00133F1E" w:rsidP="00940F66">
      <w:pPr>
        <w:tabs>
          <w:tab w:val="right" w:pos="9214"/>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Pr>
          <w:rFonts w:ascii="Arial" w:eastAsia="Times New Roman" w:hAnsi="Arial" w:cs="Arial"/>
          <w:sz w:val="20"/>
          <w:szCs w:val="20"/>
          <w:lang w:val="en-US"/>
        </w:rPr>
        <w:t>Ian Robinson</w:t>
      </w:r>
      <w:r w:rsidRPr="00F00770">
        <w:rPr>
          <w:rFonts w:ascii="Arial" w:eastAsia="Times New Roman" w:hAnsi="Arial" w:cs="Arial"/>
          <w:sz w:val="20"/>
          <w:szCs w:val="20"/>
          <w:lang w:val="en-US"/>
        </w:rPr>
        <w:t xml:space="preserve"> </w:t>
      </w:r>
      <w:r w:rsidRPr="00940F66">
        <w:rPr>
          <w:rFonts w:ascii="Arial" w:eastAsia="Times New Roman" w:hAnsi="Arial" w:cs="Arial"/>
          <w:i/>
          <w:iCs/>
          <w:sz w:val="20"/>
          <w:szCs w:val="20"/>
          <w:lang w:val="en-US"/>
        </w:rPr>
        <w:t>(Non-Executive Director)</w:t>
      </w:r>
      <w:r w:rsidR="00F00770" w:rsidRPr="00F00770">
        <w:rPr>
          <w:rFonts w:ascii="Arial" w:eastAsia="Times New Roman" w:hAnsi="Arial" w:cs="Arial"/>
          <w:sz w:val="20"/>
          <w:szCs w:val="20"/>
          <w:lang w:val="en-US"/>
        </w:rPr>
        <w:tab/>
      </w:r>
      <w:r w:rsidR="00A428D1">
        <w:rPr>
          <w:rFonts w:ascii="Arial" w:eastAsia="Times New Roman" w:hAnsi="Arial" w:cs="Arial"/>
          <w:sz w:val="20"/>
          <w:szCs w:val="20"/>
          <w:lang w:val="en-US"/>
        </w:rPr>
        <w:t>Leeds</w:t>
      </w:r>
    </w:p>
    <w:p w14:paraId="2BFACB3A" w14:textId="283EF55D" w:rsidR="00133F1E" w:rsidRPr="00940F66" w:rsidRDefault="00133F1E" w:rsidP="00940F66">
      <w:pPr>
        <w:tabs>
          <w:tab w:val="right" w:pos="9214"/>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sidRPr="00693633">
        <w:rPr>
          <w:rFonts w:ascii="Arial" w:eastAsia="Times New Roman" w:hAnsi="Arial" w:cs="Arial"/>
          <w:sz w:val="20"/>
          <w:szCs w:val="20"/>
          <w:lang w:val="en-US"/>
        </w:rPr>
        <w:t>Mark</w:t>
      </w:r>
      <w:r w:rsidRPr="00940F66">
        <w:rPr>
          <w:rFonts w:ascii="Arial" w:eastAsia="Times New Roman" w:hAnsi="Arial" w:cs="Arial"/>
          <w:sz w:val="20"/>
          <w:szCs w:val="20"/>
          <w:lang w:val="en-US"/>
        </w:rPr>
        <w:t xml:space="preserve"> </w:t>
      </w:r>
      <w:r w:rsidRPr="00693633">
        <w:rPr>
          <w:rFonts w:ascii="Arial" w:eastAsia="Times New Roman" w:hAnsi="Arial" w:cs="Arial"/>
          <w:sz w:val="20"/>
          <w:szCs w:val="20"/>
          <w:lang w:val="en-US"/>
        </w:rPr>
        <w:t>Carrington</w:t>
      </w:r>
      <w:r w:rsidRPr="00940F66">
        <w:rPr>
          <w:rFonts w:ascii="Arial" w:eastAsia="Times New Roman" w:hAnsi="Arial" w:cs="Arial"/>
          <w:sz w:val="20"/>
          <w:szCs w:val="20"/>
          <w:lang w:val="en-US"/>
        </w:rPr>
        <w:t xml:space="preserve"> </w:t>
      </w:r>
      <w:r w:rsidRPr="00940F66">
        <w:rPr>
          <w:rFonts w:ascii="Arial" w:eastAsia="Times New Roman" w:hAnsi="Arial" w:cs="Arial"/>
          <w:i/>
          <w:iCs/>
          <w:sz w:val="20"/>
          <w:szCs w:val="20"/>
          <w:lang w:val="en-US"/>
        </w:rPr>
        <w:t>(Non-Executive Director)</w:t>
      </w:r>
      <w:r w:rsidRPr="00940F66">
        <w:rPr>
          <w:rFonts w:ascii="Arial" w:eastAsia="Times New Roman" w:hAnsi="Arial" w:cs="Arial"/>
          <w:sz w:val="20"/>
          <w:szCs w:val="20"/>
          <w:lang w:val="en-US"/>
        </w:rPr>
        <w:t xml:space="preserve"> </w:t>
      </w:r>
      <w:r w:rsidR="00596A70" w:rsidRPr="00940F66">
        <w:rPr>
          <w:rFonts w:ascii="Arial" w:eastAsia="Times New Roman" w:hAnsi="Arial" w:cs="Arial"/>
          <w:sz w:val="20"/>
          <w:szCs w:val="20"/>
          <w:lang w:val="en-US"/>
        </w:rPr>
        <w:tab/>
      </w:r>
      <w:r w:rsidRPr="00596A70">
        <w:rPr>
          <w:rFonts w:ascii="Arial" w:eastAsia="Times New Roman" w:hAnsi="Arial" w:cs="Arial"/>
          <w:sz w:val="20"/>
          <w:szCs w:val="20"/>
          <w:lang w:val="en-US"/>
        </w:rPr>
        <w:t>LS11</w:t>
      </w:r>
      <w:r w:rsidRPr="00940F66">
        <w:rPr>
          <w:rFonts w:ascii="Arial" w:eastAsia="Times New Roman" w:hAnsi="Arial" w:cs="Arial"/>
          <w:sz w:val="20"/>
          <w:szCs w:val="20"/>
          <w:lang w:val="en-US"/>
        </w:rPr>
        <w:t xml:space="preserve"> </w:t>
      </w:r>
      <w:r w:rsidRPr="00596A70">
        <w:rPr>
          <w:rFonts w:ascii="Arial" w:eastAsia="Times New Roman" w:hAnsi="Arial" w:cs="Arial"/>
          <w:sz w:val="20"/>
          <w:szCs w:val="20"/>
          <w:lang w:val="en-US"/>
        </w:rPr>
        <w:t>5FD</w:t>
      </w:r>
    </w:p>
    <w:p w14:paraId="3D16B8E3" w14:textId="57624859" w:rsidR="00F00770" w:rsidRPr="00F00770" w:rsidRDefault="00A428D1" w:rsidP="00F00770">
      <w:pPr>
        <w:tabs>
          <w:tab w:val="right" w:pos="9072"/>
        </w:tabs>
        <w:kinsoku w:val="0"/>
        <w:overflowPunct w:val="0"/>
        <w:autoSpaceDE/>
        <w:autoSpaceDN/>
        <w:adjustRightInd/>
        <w:spacing w:before="68" w:line="225" w:lineRule="exact"/>
        <w:textAlignment w:val="baseline"/>
        <w:rPr>
          <w:rFonts w:ascii="Arial" w:eastAsia="Times New Roman" w:hAnsi="Arial" w:cs="Arial"/>
          <w:sz w:val="20"/>
          <w:szCs w:val="20"/>
          <w:lang w:val="en-US"/>
        </w:rPr>
      </w:pPr>
      <w:r>
        <w:rPr>
          <w:rFonts w:ascii="Arial" w:eastAsia="Times New Roman" w:hAnsi="Arial" w:cs="Arial"/>
          <w:sz w:val="20"/>
          <w:szCs w:val="20"/>
          <w:lang w:val="en-US"/>
        </w:rPr>
        <w:tab/>
      </w:r>
    </w:p>
    <w:p w14:paraId="1D087E70" w14:textId="1257C276" w:rsidR="00007B83" w:rsidRPr="004414F2" w:rsidRDefault="00D24FE4" w:rsidP="00940F66">
      <w:pPr>
        <w:pStyle w:val="BodyText"/>
        <w:kinsoku w:val="0"/>
        <w:overflowPunct w:val="0"/>
        <w:spacing w:before="66" w:line="249" w:lineRule="auto"/>
        <w:ind w:right="113"/>
        <w:jc w:val="right"/>
      </w:pPr>
      <w:r>
        <w:t>10 January</w:t>
      </w:r>
      <w:r w:rsidR="000A0C0B">
        <w:t xml:space="preserve"> </w:t>
      </w:r>
      <w:r w:rsidR="007C2FEE" w:rsidRPr="00940F66">
        <w:t>2025</w:t>
      </w:r>
    </w:p>
    <w:p w14:paraId="69E73D24" w14:textId="77777777" w:rsidR="00007B83" w:rsidRPr="004414F2" w:rsidRDefault="00007B83">
      <w:pPr>
        <w:pStyle w:val="BodyText"/>
        <w:kinsoku w:val="0"/>
        <w:overflowPunct w:val="0"/>
        <w:spacing w:before="123"/>
      </w:pPr>
      <w:r w:rsidRPr="004414F2">
        <w:t>Dear</w:t>
      </w:r>
      <w:r w:rsidRPr="004414F2">
        <w:rPr>
          <w:spacing w:val="-22"/>
        </w:rPr>
        <w:t xml:space="preserve"> </w:t>
      </w:r>
      <w:r w:rsidRPr="004414F2">
        <w:t>Shareholder,</w:t>
      </w:r>
    </w:p>
    <w:p w14:paraId="67217F98" w14:textId="77777777" w:rsidR="00007B83" w:rsidRPr="004414F2" w:rsidRDefault="00007B83">
      <w:pPr>
        <w:pStyle w:val="BodyText"/>
        <w:kinsoku w:val="0"/>
        <w:overflowPunct w:val="0"/>
        <w:spacing w:before="11"/>
        <w:ind w:left="0"/>
      </w:pPr>
    </w:p>
    <w:p w14:paraId="0B28CB2E" w14:textId="77777777" w:rsidR="00007B83" w:rsidRPr="004414F2" w:rsidRDefault="00007B83" w:rsidP="00985838">
      <w:pPr>
        <w:pStyle w:val="Heading2"/>
        <w:tabs>
          <w:tab w:val="left" w:pos="8222"/>
        </w:tabs>
        <w:kinsoku w:val="0"/>
        <w:overflowPunct w:val="0"/>
        <w:spacing w:before="76" w:line="369" w:lineRule="auto"/>
        <w:ind w:left="1133" w:right="946"/>
        <w:jc w:val="center"/>
        <w:rPr>
          <w:b w:val="0"/>
          <w:bCs w:val="0"/>
        </w:rPr>
      </w:pPr>
      <w:r w:rsidRPr="004414F2">
        <w:t>Proposed cancellation of admission of Ordinary Shares to trading on AIM Re-registration as a private limited</w:t>
      </w:r>
      <w:r w:rsidRPr="004414F2">
        <w:rPr>
          <w:spacing w:val="-21"/>
        </w:rPr>
        <w:t xml:space="preserve"> </w:t>
      </w:r>
      <w:r w:rsidRPr="004414F2">
        <w:t>company</w:t>
      </w:r>
    </w:p>
    <w:p w14:paraId="370758D6" w14:textId="0A3BC45C" w:rsidR="00007B83" w:rsidRDefault="00007B83" w:rsidP="004125D1">
      <w:pPr>
        <w:pStyle w:val="BodyText"/>
        <w:tabs>
          <w:tab w:val="left" w:pos="8222"/>
        </w:tabs>
        <w:kinsoku w:val="0"/>
        <w:overflowPunct w:val="0"/>
        <w:spacing w:before="2" w:line="369" w:lineRule="auto"/>
        <w:ind w:left="1133" w:right="1230"/>
        <w:jc w:val="center"/>
        <w:rPr>
          <w:b/>
          <w:bCs/>
        </w:rPr>
      </w:pPr>
      <w:r w:rsidRPr="004414F2">
        <w:rPr>
          <w:b/>
          <w:bCs/>
        </w:rPr>
        <w:t>Adoption of New Articles</w:t>
      </w:r>
    </w:p>
    <w:p w14:paraId="6CD38B27" w14:textId="77777777" w:rsidR="00007B83" w:rsidRPr="004414F2" w:rsidRDefault="00007B83" w:rsidP="004125D1">
      <w:pPr>
        <w:pStyle w:val="BodyText"/>
        <w:tabs>
          <w:tab w:val="left" w:pos="8222"/>
        </w:tabs>
        <w:kinsoku w:val="0"/>
        <w:overflowPunct w:val="0"/>
        <w:spacing w:before="2" w:line="369" w:lineRule="auto"/>
        <w:ind w:left="1133" w:right="1230"/>
        <w:jc w:val="center"/>
      </w:pPr>
      <w:r w:rsidRPr="004414F2">
        <w:rPr>
          <w:b/>
          <w:bCs/>
        </w:rPr>
        <w:t>and</w:t>
      </w:r>
    </w:p>
    <w:p w14:paraId="0A8E5401" w14:textId="3D350804" w:rsidR="00007B83" w:rsidRPr="004414F2" w:rsidRDefault="00007B83" w:rsidP="004125D1">
      <w:pPr>
        <w:pStyle w:val="BodyText"/>
        <w:tabs>
          <w:tab w:val="left" w:pos="8222"/>
        </w:tabs>
        <w:kinsoku w:val="0"/>
        <w:overflowPunct w:val="0"/>
        <w:spacing w:before="2"/>
        <w:ind w:left="1133" w:right="1230"/>
        <w:jc w:val="center"/>
      </w:pPr>
      <w:r w:rsidRPr="004414F2">
        <w:rPr>
          <w:b/>
          <w:bCs/>
        </w:rPr>
        <w:t xml:space="preserve">Notice of </w:t>
      </w:r>
      <w:r w:rsidR="00DF235B">
        <w:rPr>
          <w:b/>
          <w:bCs/>
        </w:rPr>
        <w:t>General Meeting</w:t>
      </w:r>
    </w:p>
    <w:p w14:paraId="11394F28" w14:textId="77777777" w:rsidR="00007B83" w:rsidRPr="004414F2" w:rsidRDefault="00007B83">
      <w:pPr>
        <w:pStyle w:val="BodyText"/>
        <w:kinsoku w:val="0"/>
        <w:overflowPunct w:val="0"/>
        <w:ind w:left="0"/>
        <w:rPr>
          <w:b/>
          <w:bCs/>
        </w:rPr>
      </w:pPr>
    </w:p>
    <w:p w14:paraId="5E9E6C20" w14:textId="77777777" w:rsidR="00007B83" w:rsidRPr="00AD7576" w:rsidRDefault="00007B83" w:rsidP="00007B83">
      <w:pPr>
        <w:pStyle w:val="ListParagraph"/>
        <w:numPr>
          <w:ilvl w:val="0"/>
          <w:numId w:val="3"/>
        </w:numPr>
        <w:tabs>
          <w:tab w:val="left" w:pos="571"/>
        </w:tabs>
        <w:kinsoku w:val="0"/>
        <w:overflowPunct w:val="0"/>
        <w:spacing w:before="120"/>
        <w:ind w:hanging="453"/>
        <w:jc w:val="both"/>
        <w:rPr>
          <w:rFonts w:ascii="Arial" w:hAnsi="Arial" w:cs="Arial"/>
          <w:sz w:val="20"/>
          <w:szCs w:val="20"/>
        </w:rPr>
      </w:pPr>
      <w:r w:rsidRPr="004414F2">
        <w:rPr>
          <w:rFonts w:ascii="Arial" w:hAnsi="Arial" w:cs="Arial"/>
          <w:b/>
          <w:bCs/>
          <w:sz w:val="20"/>
          <w:szCs w:val="20"/>
        </w:rPr>
        <w:t>Introduction</w:t>
      </w:r>
    </w:p>
    <w:p w14:paraId="7EA6E31C" w14:textId="77777777" w:rsidR="00007B83" w:rsidRPr="004414F2" w:rsidRDefault="00007B83" w:rsidP="00007B83">
      <w:pPr>
        <w:pStyle w:val="ListParagraph"/>
        <w:tabs>
          <w:tab w:val="left" w:pos="571"/>
        </w:tabs>
        <w:kinsoku w:val="0"/>
        <w:overflowPunct w:val="0"/>
        <w:ind w:left="573"/>
        <w:jc w:val="both"/>
        <w:rPr>
          <w:rFonts w:ascii="Arial" w:hAnsi="Arial" w:cs="Arial"/>
          <w:sz w:val="20"/>
          <w:szCs w:val="20"/>
        </w:rPr>
      </w:pPr>
    </w:p>
    <w:p w14:paraId="0CBB879F" w14:textId="77777777" w:rsidR="00940F66" w:rsidRDefault="00007B83" w:rsidP="00940F66">
      <w:pPr>
        <w:pStyle w:val="BodyText"/>
        <w:kinsoku w:val="0"/>
        <w:overflowPunct w:val="0"/>
        <w:spacing w:line="249" w:lineRule="auto"/>
        <w:ind w:right="113"/>
        <w:jc w:val="both"/>
      </w:pPr>
      <w:r w:rsidRPr="004414F2">
        <w:t xml:space="preserve">As announced </w:t>
      </w:r>
      <w:r w:rsidRPr="00940F66">
        <w:t xml:space="preserve">by </w:t>
      </w:r>
      <w:r w:rsidRPr="004414F2">
        <w:t xml:space="preserve">the Company </w:t>
      </w:r>
      <w:r w:rsidR="00A428D1">
        <w:t>on 23 December 2024</w:t>
      </w:r>
      <w:r w:rsidRPr="00940F66">
        <w:t xml:space="preserve">, </w:t>
      </w:r>
      <w:r w:rsidR="00A428D1" w:rsidRPr="00940F66">
        <w:t xml:space="preserve">Lord Ashcroft requisitioned </w:t>
      </w:r>
      <w:r w:rsidR="00C57BC2" w:rsidRPr="00940F66">
        <w:t xml:space="preserve">the holding of a general meeting of the Company </w:t>
      </w:r>
      <w:r w:rsidRPr="004414F2">
        <w:t xml:space="preserve">to cancel the admission of the Company's </w:t>
      </w:r>
      <w:r w:rsidRPr="00940F66">
        <w:t xml:space="preserve">Ordinary Shares </w:t>
      </w:r>
      <w:r w:rsidRPr="004414F2">
        <w:t xml:space="preserve">to trading on AIM. Pursuant to Rule 41 of the AIM Rules, </w:t>
      </w:r>
      <w:r w:rsidR="00C57BC2">
        <w:t xml:space="preserve">a proposal which </w:t>
      </w:r>
      <w:r w:rsidR="00C57BC2" w:rsidRPr="004414F2">
        <w:t xml:space="preserve">the </w:t>
      </w:r>
      <w:r w:rsidR="00C57BC2" w:rsidRPr="00940F66">
        <w:t xml:space="preserve">Board has </w:t>
      </w:r>
      <w:r w:rsidR="00C57BC2" w:rsidRPr="004414F2">
        <w:t xml:space="preserve">concluded is in the best interests of the Company and its </w:t>
      </w:r>
      <w:r w:rsidR="00C57BC2" w:rsidRPr="00940F66">
        <w:t>Shareholders. T</w:t>
      </w:r>
      <w:r w:rsidRPr="004414F2">
        <w:t xml:space="preserve">he Company (through its nominated adviser, </w:t>
      </w:r>
      <w:r w:rsidR="00C57BC2">
        <w:t>Spark</w:t>
      </w:r>
      <w:r w:rsidRPr="004414F2">
        <w:t xml:space="preserve">) has notified the London Stock Exchange of the date of the proposed Cancellation. </w:t>
      </w:r>
    </w:p>
    <w:p w14:paraId="78BF73C8" w14:textId="77777777" w:rsidR="00940F66" w:rsidRDefault="00940F66" w:rsidP="00940F66">
      <w:pPr>
        <w:pStyle w:val="BodyText"/>
        <w:kinsoku w:val="0"/>
        <w:overflowPunct w:val="0"/>
        <w:spacing w:line="249" w:lineRule="auto"/>
        <w:ind w:right="113"/>
        <w:jc w:val="both"/>
      </w:pPr>
    </w:p>
    <w:p w14:paraId="61387F62" w14:textId="347BCEDB" w:rsidR="00007B83" w:rsidRPr="00940F66" w:rsidRDefault="00007B83" w:rsidP="00940F66">
      <w:pPr>
        <w:pStyle w:val="BodyText"/>
        <w:kinsoku w:val="0"/>
        <w:overflowPunct w:val="0"/>
        <w:spacing w:line="249" w:lineRule="auto"/>
        <w:ind w:right="113"/>
        <w:jc w:val="both"/>
      </w:pPr>
      <w:r w:rsidRPr="004414F2">
        <w:t>The Cancellation is conditional, pursuant to Rule 41 of the AIM Rules, upon the approval of not less than</w:t>
      </w:r>
      <w:r w:rsidRPr="00940F66">
        <w:t xml:space="preserve"> </w:t>
      </w:r>
      <w:r w:rsidRPr="004414F2">
        <w:t>75</w:t>
      </w:r>
      <w:r w:rsidRPr="00940F66">
        <w:t xml:space="preserve"> </w:t>
      </w:r>
      <w:r w:rsidRPr="004414F2">
        <w:t>per</w:t>
      </w:r>
      <w:r w:rsidRPr="00940F66">
        <w:t xml:space="preserve"> </w:t>
      </w:r>
      <w:r w:rsidRPr="004414F2">
        <w:t>cent.</w:t>
      </w:r>
      <w:r w:rsidRPr="00940F66">
        <w:t xml:space="preserve"> </w:t>
      </w:r>
      <w:r w:rsidRPr="004414F2">
        <w:t>of</w:t>
      </w:r>
      <w:r w:rsidRPr="00940F66">
        <w:t xml:space="preserve"> </w:t>
      </w:r>
      <w:r w:rsidRPr="004414F2">
        <w:t>the</w:t>
      </w:r>
      <w:r w:rsidRPr="00940F66">
        <w:t xml:space="preserve"> votes </w:t>
      </w:r>
      <w:r w:rsidRPr="004414F2">
        <w:t>cast</w:t>
      </w:r>
      <w:r w:rsidRPr="00940F66">
        <w:t xml:space="preserve"> by </w:t>
      </w:r>
      <w:r w:rsidRPr="004414F2">
        <w:t>Shareholders</w:t>
      </w:r>
      <w:r w:rsidRPr="00940F66">
        <w:t xml:space="preserve"> </w:t>
      </w:r>
      <w:r w:rsidRPr="004414F2">
        <w:t>(whether</w:t>
      </w:r>
      <w:r w:rsidRPr="00940F66">
        <w:t xml:space="preserve"> </w:t>
      </w:r>
      <w:r w:rsidRPr="004414F2">
        <w:t>present</w:t>
      </w:r>
      <w:r w:rsidRPr="00940F66">
        <w:t xml:space="preserve"> </w:t>
      </w:r>
      <w:r w:rsidRPr="004414F2">
        <w:t>in</w:t>
      </w:r>
      <w:r w:rsidRPr="00940F66">
        <w:t xml:space="preserve"> </w:t>
      </w:r>
      <w:r w:rsidRPr="004414F2">
        <w:t>person</w:t>
      </w:r>
      <w:r w:rsidRPr="00940F66">
        <w:t xml:space="preserve"> </w:t>
      </w:r>
      <w:r w:rsidRPr="004414F2">
        <w:t>or</w:t>
      </w:r>
      <w:r w:rsidRPr="00940F66">
        <w:t xml:space="preserve"> by proxy) </w:t>
      </w:r>
      <w:r w:rsidRPr="004414F2">
        <w:t>at</w:t>
      </w:r>
      <w:r w:rsidRPr="00940F66">
        <w:t xml:space="preserve"> </w:t>
      </w:r>
      <w:r w:rsidRPr="004414F2">
        <w:t>the</w:t>
      </w:r>
      <w:r w:rsidRPr="00940F66">
        <w:t xml:space="preserve"> </w:t>
      </w:r>
      <w:r w:rsidR="00DF235B" w:rsidRPr="00940F66">
        <w:t>General Meeting</w:t>
      </w:r>
      <w:r w:rsidRPr="00940F66">
        <w:t>,</w:t>
      </w:r>
      <w:r w:rsidRPr="004414F2">
        <w:t xml:space="preserve"> notice of which is set out in Part IV of this</w:t>
      </w:r>
      <w:r w:rsidRPr="00940F66">
        <w:t xml:space="preserve"> Circular.</w:t>
      </w:r>
    </w:p>
    <w:p w14:paraId="4F7BC3F8" w14:textId="77777777" w:rsidR="00007B83" w:rsidRPr="004414F2" w:rsidRDefault="00007B83" w:rsidP="00940F66">
      <w:pPr>
        <w:pStyle w:val="BodyText"/>
        <w:kinsoku w:val="0"/>
        <w:overflowPunct w:val="0"/>
        <w:spacing w:line="249" w:lineRule="auto"/>
        <w:ind w:right="113"/>
        <w:jc w:val="both"/>
      </w:pPr>
    </w:p>
    <w:p w14:paraId="641EAA3E" w14:textId="26E6A6F7" w:rsidR="007F002C" w:rsidRDefault="00007B83" w:rsidP="00007B83">
      <w:pPr>
        <w:pStyle w:val="BodyText"/>
        <w:kinsoku w:val="0"/>
        <w:overflowPunct w:val="0"/>
        <w:spacing w:line="249" w:lineRule="auto"/>
        <w:ind w:right="113"/>
        <w:jc w:val="both"/>
      </w:pPr>
      <w:r w:rsidRPr="004414F2">
        <w:t xml:space="preserve">The Directors </w:t>
      </w:r>
      <w:r w:rsidRPr="00940F66">
        <w:t xml:space="preserve">have </w:t>
      </w:r>
      <w:r w:rsidRPr="004414F2">
        <w:t xml:space="preserve">also concluded that it is in the best interests of the Company and its Shareholders for the Company to </w:t>
      </w:r>
      <w:r w:rsidRPr="00940F66">
        <w:t xml:space="preserve">re-register </w:t>
      </w:r>
      <w:r w:rsidRPr="004414F2">
        <w:t xml:space="preserve">as a private company and adopt the New </w:t>
      </w:r>
      <w:r w:rsidRPr="00940F66">
        <w:t xml:space="preserve">Articles </w:t>
      </w:r>
      <w:r w:rsidRPr="004414F2">
        <w:t xml:space="preserve">following </w:t>
      </w:r>
      <w:r w:rsidRPr="00940F66">
        <w:t xml:space="preserve">the </w:t>
      </w:r>
      <w:r w:rsidRPr="004414F2">
        <w:t xml:space="preserve">Cancellation. The Re-registration and adoption of New Articles are conditional upon the Cancellation becoming effective and </w:t>
      </w:r>
      <w:r w:rsidRPr="00940F66">
        <w:t>the</w:t>
      </w:r>
      <w:r w:rsidR="00137279" w:rsidRPr="00940F66">
        <w:t xml:space="preserve"> </w:t>
      </w:r>
      <w:r w:rsidRPr="004414F2">
        <w:t xml:space="preserve">approval of not less than 75 per cent. of the votes cast </w:t>
      </w:r>
      <w:r w:rsidRPr="00940F66">
        <w:t xml:space="preserve">by </w:t>
      </w:r>
      <w:r w:rsidRPr="004414F2">
        <w:t xml:space="preserve">Shareholders (whether present in person or </w:t>
      </w:r>
      <w:r w:rsidRPr="00940F66">
        <w:t xml:space="preserve">by </w:t>
      </w:r>
      <w:r w:rsidRPr="004414F2">
        <w:t xml:space="preserve">proxy) at the </w:t>
      </w:r>
      <w:r w:rsidR="00DF235B">
        <w:t>General Meeting</w:t>
      </w:r>
      <w:r w:rsidRPr="004414F2">
        <w:t>.</w:t>
      </w:r>
    </w:p>
    <w:p w14:paraId="2E132770" w14:textId="77777777" w:rsidR="00007B83" w:rsidRPr="004414F2" w:rsidRDefault="00007B83" w:rsidP="00940F66">
      <w:pPr>
        <w:pStyle w:val="BodyText"/>
        <w:kinsoku w:val="0"/>
        <w:overflowPunct w:val="0"/>
        <w:spacing w:line="249" w:lineRule="auto"/>
        <w:ind w:right="113"/>
        <w:jc w:val="both"/>
      </w:pPr>
    </w:p>
    <w:p w14:paraId="2FDCAC7C" w14:textId="62930A9F" w:rsidR="00007B83" w:rsidRPr="00940F66" w:rsidRDefault="00007B83" w:rsidP="00940F66">
      <w:pPr>
        <w:pStyle w:val="BodyText"/>
        <w:kinsoku w:val="0"/>
        <w:overflowPunct w:val="0"/>
        <w:spacing w:line="249" w:lineRule="auto"/>
        <w:ind w:right="113"/>
        <w:jc w:val="both"/>
      </w:pPr>
      <w:r w:rsidRPr="004414F2">
        <w:t xml:space="preserve">The Company is therefore seeking Shareholders’ approval of the </w:t>
      </w:r>
      <w:r w:rsidR="006D38E1">
        <w:t>Proposals</w:t>
      </w:r>
      <w:r w:rsidRPr="004414F2">
        <w:t xml:space="preserve"> at the </w:t>
      </w:r>
      <w:r w:rsidR="00DF235B">
        <w:t>General Meeting</w:t>
      </w:r>
      <w:r w:rsidRPr="004414F2">
        <w:t xml:space="preserve"> which has been convened for </w:t>
      </w:r>
      <w:r w:rsidR="00596A70">
        <w:t>9.30 a.m.</w:t>
      </w:r>
      <w:r w:rsidRPr="00940F66">
        <w:t xml:space="preserve"> </w:t>
      </w:r>
      <w:r w:rsidRPr="004414F2">
        <w:t xml:space="preserve">on </w:t>
      </w:r>
      <w:r w:rsidR="00CE2D13">
        <w:t>5 February</w:t>
      </w:r>
      <w:r w:rsidR="000A0C0B">
        <w:t xml:space="preserve"> </w:t>
      </w:r>
      <w:r w:rsidR="007C2FEE">
        <w:t>2025</w:t>
      </w:r>
      <w:r w:rsidRPr="00940F66">
        <w:t xml:space="preserve"> </w:t>
      </w:r>
      <w:r w:rsidRPr="00A80468">
        <w:t xml:space="preserve">at </w:t>
      </w:r>
      <w:r w:rsidR="00CE2D13" w:rsidRPr="00693633">
        <w:t xml:space="preserve">the offices of </w:t>
      </w:r>
      <w:proofErr w:type="spellStart"/>
      <w:r w:rsidR="00CE2D13" w:rsidRPr="00693633">
        <w:t>Fieldfisher</w:t>
      </w:r>
      <w:proofErr w:type="spellEnd"/>
      <w:r w:rsidR="00CE2D13" w:rsidRPr="00693633">
        <w:t xml:space="preserve"> LLP at Riverbank House, 2 Swan Lane, London EC4R 3TT</w:t>
      </w:r>
      <w:r>
        <w:t>.</w:t>
      </w:r>
      <w:r w:rsidRPr="00940F66">
        <w:t xml:space="preserve"> </w:t>
      </w:r>
    </w:p>
    <w:p w14:paraId="3FD1DEBF" w14:textId="77777777" w:rsidR="00007B83" w:rsidRPr="004414F2" w:rsidRDefault="00007B83" w:rsidP="00940F66">
      <w:pPr>
        <w:pStyle w:val="BodyText"/>
        <w:kinsoku w:val="0"/>
        <w:overflowPunct w:val="0"/>
        <w:spacing w:line="249" w:lineRule="auto"/>
        <w:ind w:right="113"/>
        <w:jc w:val="both"/>
      </w:pPr>
    </w:p>
    <w:p w14:paraId="1450FD1E" w14:textId="17F26091" w:rsidR="00007B83" w:rsidRPr="00840881" w:rsidRDefault="00007B83" w:rsidP="00940F66">
      <w:pPr>
        <w:pStyle w:val="BodyText"/>
        <w:kinsoku w:val="0"/>
        <w:overflowPunct w:val="0"/>
        <w:spacing w:line="249" w:lineRule="auto"/>
        <w:ind w:right="113"/>
        <w:jc w:val="both"/>
        <w:rPr>
          <w:b/>
          <w:bCs/>
          <w:w w:val="105"/>
        </w:rPr>
      </w:pPr>
      <w:r w:rsidRPr="00840881">
        <w:rPr>
          <w:b/>
          <w:bCs/>
        </w:rPr>
        <w:t>The purpose of this Circular is</w:t>
      </w:r>
      <w:r w:rsidRPr="00840881">
        <w:rPr>
          <w:b/>
          <w:bCs/>
          <w:spacing w:val="-17"/>
        </w:rPr>
        <w:t xml:space="preserve"> </w:t>
      </w:r>
      <w:r w:rsidRPr="00840881">
        <w:rPr>
          <w:b/>
          <w:bCs/>
        </w:rPr>
        <w:t>to</w:t>
      </w:r>
      <w:r w:rsidR="00840881">
        <w:rPr>
          <w:b/>
          <w:bCs/>
        </w:rPr>
        <w:t xml:space="preserve"> </w:t>
      </w:r>
      <w:r w:rsidRPr="00840881">
        <w:rPr>
          <w:b/>
          <w:bCs/>
        </w:rPr>
        <w:t xml:space="preserve">provide you with the information on the background to and reasons for the </w:t>
      </w:r>
      <w:r w:rsidR="006D38E1" w:rsidRPr="00840881">
        <w:rPr>
          <w:b/>
          <w:bCs/>
        </w:rPr>
        <w:t>Proposals</w:t>
      </w:r>
      <w:r w:rsidRPr="00840881">
        <w:rPr>
          <w:b/>
          <w:bCs/>
        </w:rPr>
        <w:t xml:space="preserve">, explain the consequences of the Cancellation and the Re-registration and why the Directors unanimously consider the </w:t>
      </w:r>
      <w:r w:rsidR="003B17FD" w:rsidRPr="00840881">
        <w:rPr>
          <w:b/>
          <w:bCs/>
        </w:rPr>
        <w:t>Proposals</w:t>
      </w:r>
      <w:r w:rsidRPr="00840881">
        <w:rPr>
          <w:b/>
          <w:bCs/>
        </w:rPr>
        <w:t xml:space="preserve"> to be in the best interests of the Company and its </w:t>
      </w:r>
      <w:r w:rsidR="001B16DA">
        <w:rPr>
          <w:b/>
          <w:bCs/>
        </w:rPr>
        <w:t>stakeholders</w:t>
      </w:r>
      <w:r w:rsidRPr="00840881">
        <w:rPr>
          <w:b/>
          <w:bCs/>
        </w:rPr>
        <w:t xml:space="preserve"> as a whole and seek</w:t>
      </w:r>
      <w:r w:rsidRPr="00840881">
        <w:rPr>
          <w:b/>
          <w:bCs/>
          <w:spacing w:val="-19"/>
        </w:rPr>
        <w:t xml:space="preserve"> </w:t>
      </w:r>
      <w:r w:rsidRPr="00840881">
        <w:rPr>
          <w:b/>
          <w:bCs/>
        </w:rPr>
        <w:t>Shareholders’</w:t>
      </w:r>
      <w:r w:rsidRPr="00840881">
        <w:rPr>
          <w:b/>
          <w:bCs/>
          <w:spacing w:val="-19"/>
        </w:rPr>
        <w:t xml:space="preserve"> </w:t>
      </w:r>
      <w:r w:rsidRPr="00840881">
        <w:rPr>
          <w:b/>
          <w:bCs/>
        </w:rPr>
        <w:t>approval</w:t>
      </w:r>
      <w:r w:rsidRPr="00840881">
        <w:rPr>
          <w:b/>
          <w:bCs/>
          <w:spacing w:val="-19"/>
        </w:rPr>
        <w:t xml:space="preserve"> </w:t>
      </w:r>
      <w:r w:rsidRPr="00840881">
        <w:rPr>
          <w:b/>
          <w:bCs/>
        </w:rPr>
        <w:t>for</w:t>
      </w:r>
      <w:r w:rsidRPr="00840881">
        <w:rPr>
          <w:b/>
          <w:bCs/>
          <w:spacing w:val="-19"/>
        </w:rPr>
        <w:t xml:space="preserve"> </w:t>
      </w:r>
      <w:r w:rsidRPr="00840881">
        <w:rPr>
          <w:b/>
          <w:bCs/>
        </w:rPr>
        <w:t>the Resolutions.</w:t>
      </w:r>
    </w:p>
    <w:p w14:paraId="020B3035" w14:textId="77777777" w:rsidR="00007B83" w:rsidRPr="004414F2" w:rsidRDefault="00007B83" w:rsidP="00007B83">
      <w:pPr>
        <w:pStyle w:val="BodyText"/>
        <w:kinsoku w:val="0"/>
        <w:overflowPunct w:val="0"/>
        <w:spacing w:before="9"/>
        <w:ind w:left="0"/>
        <w:jc w:val="both"/>
      </w:pPr>
    </w:p>
    <w:p w14:paraId="02451F99" w14:textId="42ABBB40" w:rsidR="00007B83" w:rsidRDefault="00007B83" w:rsidP="00007B83">
      <w:pPr>
        <w:pStyle w:val="BodyText"/>
        <w:kinsoku w:val="0"/>
        <w:overflowPunct w:val="0"/>
        <w:jc w:val="both"/>
      </w:pPr>
      <w:r w:rsidRPr="004414F2">
        <w:t xml:space="preserve">The Notice of the </w:t>
      </w:r>
      <w:r w:rsidR="00DF235B">
        <w:t>General Meeting</w:t>
      </w:r>
      <w:r w:rsidRPr="004414F2">
        <w:t xml:space="preserve"> is set out in Part IV of this </w:t>
      </w:r>
      <w:r>
        <w:t>Circular</w:t>
      </w:r>
      <w:r w:rsidRPr="004414F2">
        <w:t>.</w:t>
      </w:r>
    </w:p>
    <w:p w14:paraId="63FE7514" w14:textId="77777777" w:rsidR="00B15F59" w:rsidRDefault="00B15F59" w:rsidP="00007B83">
      <w:pPr>
        <w:pStyle w:val="BodyText"/>
        <w:kinsoku w:val="0"/>
        <w:overflowPunct w:val="0"/>
        <w:jc w:val="both"/>
      </w:pPr>
    </w:p>
    <w:p w14:paraId="1C8D093E" w14:textId="2E2D6410" w:rsidR="00B15F59" w:rsidRDefault="00B15F59" w:rsidP="00B15F59">
      <w:pPr>
        <w:pStyle w:val="Heading2"/>
        <w:numPr>
          <w:ilvl w:val="0"/>
          <w:numId w:val="3"/>
        </w:numPr>
        <w:tabs>
          <w:tab w:val="left" w:pos="571"/>
        </w:tabs>
        <w:kinsoku w:val="0"/>
        <w:overflowPunct w:val="0"/>
        <w:ind w:hanging="453"/>
        <w:jc w:val="both"/>
      </w:pPr>
      <w:r>
        <w:t>Trading update and strategy</w:t>
      </w:r>
    </w:p>
    <w:p w14:paraId="17537F73" w14:textId="77777777" w:rsidR="00B15F59" w:rsidRDefault="00B15F59" w:rsidP="00B15F59"/>
    <w:p w14:paraId="38AB7935" w14:textId="04466B21" w:rsidR="00F3299C" w:rsidRPr="00F3299C" w:rsidRDefault="00F3299C" w:rsidP="00F3299C">
      <w:pPr>
        <w:pStyle w:val="BodyText"/>
        <w:kinsoku w:val="0"/>
        <w:spacing w:before="4"/>
        <w:ind w:left="0"/>
        <w:jc w:val="both"/>
      </w:pPr>
      <w:r w:rsidRPr="00F3299C">
        <w:t xml:space="preserve">The UK market for the Company’s services continues to be extremely tough with the UK economy stalled and business confidence remaining low whilst the tax burden on UK businesses is rising. In the last year </w:t>
      </w:r>
      <w:r w:rsidRPr="00F3299C">
        <w:lastRenderedPageBreak/>
        <w:t xml:space="preserve">the Group has been restructured in order to address the challenging set of circumstances it faces. Senior management changes have been followed by significant operating cost savings and a clearer focus on the operating units’ market propositions and revenue generation capacity. We expect the impact of our significant focus on costs will begin to be felt in the second half of the financial year, when combined with recent new business wins in our Australian business in particular and a healthy pipeline of opportunities in the UK, we anticipate a materially improved second half performance. However, the company’s cash position remains tight and is likely to continue to be so for the remainder of the </w:t>
      </w:r>
      <w:r w:rsidR="001B16DA">
        <w:t>current calendar</w:t>
      </w:r>
      <w:r w:rsidRPr="00F3299C">
        <w:t xml:space="preserve"> year.</w:t>
      </w:r>
    </w:p>
    <w:p w14:paraId="2555C484" w14:textId="77777777" w:rsidR="00F3299C" w:rsidRPr="00F3299C" w:rsidRDefault="00F3299C" w:rsidP="00F3299C">
      <w:pPr>
        <w:pStyle w:val="BodyText"/>
        <w:kinsoku w:val="0"/>
        <w:overflowPunct w:val="0"/>
        <w:spacing w:before="4"/>
        <w:jc w:val="both"/>
      </w:pPr>
    </w:p>
    <w:p w14:paraId="291C7F45" w14:textId="2364C33F" w:rsidR="00F3299C" w:rsidRDefault="00F3299C" w:rsidP="00F3299C">
      <w:pPr>
        <w:pStyle w:val="BodyText"/>
        <w:kinsoku w:val="0"/>
        <w:spacing w:before="4"/>
        <w:ind w:left="0"/>
        <w:jc w:val="both"/>
        <w:rPr>
          <w:lang w:eastAsia="en-US"/>
        </w:rPr>
      </w:pPr>
      <w:bookmarkStart w:id="0" w:name="_Hlk187322229"/>
      <w:r w:rsidRPr="00F3299C">
        <w:t xml:space="preserve">The Company remains dependent on the support of its two secured debt holders who are also its two largest shareholders holding in aggregate 47.77% of the Company’s issued share capital. As at 31 December 2024, the Group’s indebtedness to its two lenders amounted to £16,895,000 (30 September 2024: £15,293,000). At 31 December 2024 the Group’s net debt amounted to £16,302,000 (30 September 2024: £14,770,000). </w:t>
      </w:r>
      <w:r w:rsidR="00E47FE7" w:rsidRPr="007E3404">
        <w:rPr>
          <w:lang w:eastAsia="en-US"/>
        </w:rPr>
        <w:t xml:space="preserve">The Company has for a number of years not been in a position to pay the interest on its debt which is therefore being rolled up into the loan, this is increasing the Group’s level of indebtedness, currently at a rate of </w:t>
      </w:r>
      <w:r w:rsidR="002C0376">
        <w:rPr>
          <w:lang w:eastAsia="en-US"/>
        </w:rPr>
        <w:t>11.8</w:t>
      </w:r>
      <w:r w:rsidR="00E47FE7" w:rsidRPr="007E3404">
        <w:rPr>
          <w:lang w:eastAsia="en-US"/>
        </w:rPr>
        <w:t>% per annum.</w:t>
      </w:r>
    </w:p>
    <w:p w14:paraId="46335B6E" w14:textId="77777777" w:rsidR="007E3404" w:rsidRPr="00F3299C" w:rsidRDefault="007E3404" w:rsidP="00F3299C">
      <w:pPr>
        <w:pStyle w:val="BodyText"/>
        <w:kinsoku w:val="0"/>
        <w:spacing w:before="4"/>
        <w:ind w:left="0"/>
        <w:jc w:val="both"/>
      </w:pPr>
    </w:p>
    <w:p w14:paraId="454B3808" w14:textId="63E33EA1" w:rsidR="00F3299C" w:rsidRPr="00F3299C" w:rsidRDefault="00F3299C" w:rsidP="00F3299C">
      <w:pPr>
        <w:pStyle w:val="BodyText"/>
        <w:kinsoku w:val="0"/>
        <w:spacing w:before="4"/>
        <w:ind w:left="0"/>
        <w:jc w:val="both"/>
      </w:pPr>
      <w:r w:rsidRPr="00F3299C">
        <w:t xml:space="preserve">Alongside the restructuring referred to above the Board has been pursuing a strategy designed to reduce the level of the Group’s indebtedness and has been exploring the potential disposal of some or all of its trading assets in order to achieve this. The Group is in preliminary discussions with a number of interested parties, however there can be no certainty that any definitive agreements will be reached. </w:t>
      </w:r>
      <w:r w:rsidR="004C2F6C" w:rsidRPr="007E3404">
        <w:t xml:space="preserve">Given the level of the Group’s indebtedness and the increasing interest burden as described above, </w:t>
      </w:r>
      <w:r w:rsidR="008D56BA" w:rsidRPr="007E3404">
        <w:t>in the opini</w:t>
      </w:r>
      <w:r w:rsidR="0084215F" w:rsidRPr="007E3404">
        <w:t xml:space="preserve">on of the </w:t>
      </w:r>
      <w:r w:rsidR="0084215F" w:rsidRPr="00E24B74">
        <w:t xml:space="preserve">Directors </w:t>
      </w:r>
      <w:r w:rsidR="004C2F6C" w:rsidRPr="00E24B74">
        <w:t>the Company’s realisable value in the foreseeable future is likely to be largely attributable to debtholders</w:t>
      </w:r>
      <w:r w:rsidR="002C0376" w:rsidRPr="00E24B74">
        <w:t>.</w:t>
      </w:r>
      <w:r w:rsidRPr="00F3299C">
        <w:t xml:space="preserve">  However</w:t>
      </w:r>
      <w:r>
        <w:t>,</w:t>
      </w:r>
      <w:r w:rsidRPr="00F3299C">
        <w:t xml:space="preserve"> the Directors consider the cost benefits and flexibility of delisting gives the company the most advantageous environment to continue to restructure the company and therefore maximise any potential shareholder value and most importantly the longer term prospects for the broader stakeholders of the Company, above all its clients and loyal employees.   </w:t>
      </w:r>
    </w:p>
    <w:bookmarkEnd w:id="0"/>
    <w:p w14:paraId="30D9E8DB" w14:textId="77777777" w:rsidR="00007B83" w:rsidRPr="004414F2" w:rsidRDefault="00007B83" w:rsidP="00007B83">
      <w:pPr>
        <w:pStyle w:val="BodyText"/>
        <w:kinsoku w:val="0"/>
        <w:overflowPunct w:val="0"/>
        <w:spacing w:before="4"/>
        <w:ind w:left="0"/>
        <w:jc w:val="both"/>
      </w:pPr>
    </w:p>
    <w:p w14:paraId="3878C6B1" w14:textId="1CA4446C" w:rsidR="00007B83" w:rsidRPr="004414F2" w:rsidRDefault="00007B83" w:rsidP="00007B83">
      <w:pPr>
        <w:pStyle w:val="Heading2"/>
        <w:numPr>
          <w:ilvl w:val="0"/>
          <w:numId w:val="3"/>
        </w:numPr>
        <w:tabs>
          <w:tab w:val="left" w:pos="571"/>
        </w:tabs>
        <w:kinsoku w:val="0"/>
        <w:overflowPunct w:val="0"/>
        <w:ind w:hanging="453"/>
        <w:jc w:val="both"/>
        <w:rPr>
          <w:b w:val="0"/>
          <w:bCs w:val="0"/>
        </w:rPr>
      </w:pPr>
      <w:r w:rsidRPr="004414F2">
        <w:t>Background and reasons for</w:t>
      </w:r>
      <w:r w:rsidRPr="004414F2">
        <w:rPr>
          <w:spacing w:val="-11"/>
        </w:rPr>
        <w:t xml:space="preserve"> </w:t>
      </w:r>
      <w:r w:rsidRPr="004414F2">
        <w:t>Cancellation</w:t>
      </w:r>
    </w:p>
    <w:p w14:paraId="0C6B4873" w14:textId="77777777" w:rsidR="00007B83" w:rsidRPr="004414F2" w:rsidRDefault="00007B83" w:rsidP="00007B83">
      <w:pPr>
        <w:pStyle w:val="gx"/>
        <w:rPr>
          <w:rFonts w:ascii="Arial" w:hAnsi="Arial" w:cs="Arial"/>
          <w:sz w:val="20"/>
          <w:szCs w:val="20"/>
        </w:rPr>
      </w:pPr>
    </w:p>
    <w:p w14:paraId="34C2B81C" w14:textId="42654069" w:rsidR="00AA2342" w:rsidRDefault="00DB4933" w:rsidP="00AA2342">
      <w:pPr>
        <w:pStyle w:val="BodyText"/>
        <w:kinsoku w:val="0"/>
        <w:overflowPunct w:val="0"/>
        <w:spacing w:line="249" w:lineRule="auto"/>
        <w:ind w:right="113"/>
        <w:jc w:val="both"/>
      </w:pPr>
      <w:r>
        <w:t>Since the Company's receipt of the Requisition on 22 December 2024</w:t>
      </w:r>
      <w:r w:rsidR="00AA2342">
        <w:t>, the Directors have conducted a careful review of the benefits and drawbacks to the Company and the Shareholders in retaining the Company’s quotation on AIM and believe that the Cancellation is in the best interests of the Company and the Shareholders as a whole.</w:t>
      </w:r>
    </w:p>
    <w:p w14:paraId="4CEC97CE" w14:textId="77777777" w:rsidR="00AA2342" w:rsidRDefault="00AA2342" w:rsidP="00AA2342">
      <w:pPr>
        <w:pStyle w:val="BodyText"/>
        <w:kinsoku w:val="0"/>
        <w:overflowPunct w:val="0"/>
        <w:spacing w:line="249" w:lineRule="auto"/>
        <w:ind w:right="113"/>
        <w:jc w:val="both"/>
      </w:pPr>
    </w:p>
    <w:p w14:paraId="6C42F578" w14:textId="55D454C2" w:rsidR="00AA2342" w:rsidRDefault="00AA2342" w:rsidP="00940F66">
      <w:pPr>
        <w:pStyle w:val="BodyText"/>
        <w:kinsoku w:val="0"/>
        <w:overflowPunct w:val="0"/>
        <w:spacing w:line="249" w:lineRule="auto"/>
        <w:ind w:right="113"/>
        <w:jc w:val="both"/>
      </w:pPr>
      <w:r>
        <w:t>In reaching this conclusion, the Board has considered the following key factors amongst others:</w:t>
      </w:r>
    </w:p>
    <w:p w14:paraId="5FCFF680" w14:textId="1AA38480" w:rsidR="00AA2342" w:rsidRPr="007C7B6C" w:rsidRDefault="00AA2342" w:rsidP="00940F66">
      <w:pPr>
        <w:pStyle w:val="BodyText"/>
        <w:keepNext/>
        <w:numPr>
          <w:ilvl w:val="0"/>
          <w:numId w:val="56"/>
        </w:numPr>
        <w:kinsoku w:val="0"/>
        <w:overflowPunct w:val="0"/>
        <w:spacing w:before="120" w:line="250" w:lineRule="auto"/>
        <w:ind w:left="839" w:right="113" w:hanging="697"/>
        <w:jc w:val="both"/>
      </w:pPr>
      <w:r w:rsidRPr="007C7B6C">
        <w:t xml:space="preserve">Costs and Regulatory Burden:  The considerable cost and management time and the legal and regulatory burden associated with maintaining the Company’s admission to trading on AIM </w:t>
      </w:r>
      <w:r w:rsidR="00230B15" w:rsidRPr="007C7B6C">
        <w:t>are</w:t>
      </w:r>
      <w:r w:rsidRPr="007C7B6C">
        <w:t xml:space="preserve">, in the Board’s opinion, disproportionate to the benefits of the Company’s continued admission to trading on AIM.  Given the lower costs associated with </w:t>
      </w:r>
      <w:r w:rsidR="00230B15" w:rsidRPr="007C7B6C">
        <w:t>unlisted</w:t>
      </w:r>
      <w:r w:rsidRPr="007C7B6C">
        <w:t xml:space="preserve"> company status, it is estimated that the Cancellation will materially reduce the Company’s recurring administrative and adviser costs by at least </w:t>
      </w:r>
      <w:r w:rsidRPr="00F2204C">
        <w:t>£</w:t>
      </w:r>
      <w:r w:rsidR="00B45E2F" w:rsidRPr="00F2204C">
        <w:t>2</w:t>
      </w:r>
      <w:r w:rsidR="00F2204C">
        <w:t>5</w:t>
      </w:r>
      <w:r w:rsidR="00B45E2F" w:rsidRPr="00F2204C">
        <w:t>0,000</w:t>
      </w:r>
      <w:r w:rsidRPr="007C7B6C">
        <w:t xml:space="preserve"> per annum, which the Board believes would be a significant reduction in overhead cost burden</w:t>
      </w:r>
      <w:r w:rsidR="00AC1C1A" w:rsidRPr="00840881">
        <w:t>;</w:t>
      </w:r>
      <w:r w:rsidRPr="007C7B6C">
        <w:t xml:space="preserve"> </w:t>
      </w:r>
    </w:p>
    <w:p w14:paraId="48307AB8" w14:textId="59D864AA" w:rsidR="00AA2342" w:rsidRDefault="00AA2342" w:rsidP="001B6F00">
      <w:pPr>
        <w:pStyle w:val="BodyText"/>
        <w:keepNext/>
        <w:numPr>
          <w:ilvl w:val="0"/>
          <w:numId w:val="56"/>
        </w:numPr>
        <w:kinsoku w:val="0"/>
        <w:overflowPunct w:val="0"/>
        <w:spacing w:before="123" w:line="249" w:lineRule="auto"/>
        <w:ind w:right="115" w:hanging="695"/>
        <w:jc w:val="both"/>
      </w:pPr>
      <w:r w:rsidRPr="00AA2342">
        <w:t>Lack of liquidity:</w:t>
      </w:r>
      <w:r>
        <w:t xml:space="preserve">  There continues to be limited liquidity in the Ordinary Shares and, as a result, the Board believes that Shareholders are not provided with opportunities to trade in meaningful volumes or with frequency in an active market in Ordinary Shares</w:t>
      </w:r>
      <w:r w:rsidR="00AC1C1A">
        <w:t>;</w:t>
      </w:r>
    </w:p>
    <w:p w14:paraId="06E0C61B" w14:textId="5D9AA160" w:rsidR="00AA2342" w:rsidRDefault="00AA2342" w:rsidP="001B6F00">
      <w:pPr>
        <w:pStyle w:val="BodyText"/>
        <w:keepNext/>
        <w:numPr>
          <w:ilvl w:val="0"/>
          <w:numId w:val="56"/>
        </w:numPr>
        <w:kinsoku w:val="0"/>
        <w:overflowPunct w:val="0"/>
        <w:spacing w:before="123" w:line="249" w:lineRule="auto"/>
        <w:ind w:right="115" w:hanging="695"/>
        <w:jc w:val="both"/>
      </w:pPr>
      <w:r w:rsidRPr="00AA2342">
        <w:t>Market volatility:</w:t>
      </w:r>
      <w:r>
        <w:t xml:space="preserve">  As a result of the limited liquidity of Ordinary Shares described above, small trades in Ordinary Shares can have a significant impact on price and, therefore, market valuation which, the Board believes, in turn </w:t>
      </w:r>
      <w:r w:rsidR="0080700E">
        <w:t>h</w:t>
      </w:r>
      <w:r>
        <w:t>as a materially adverse impact on: (a) the Company’s status within its industry; (b) the perception of the Company among its customers, suppliers and other partners; (c) staff morale; and (d) the Company’s ability to seek appropriate financing or realise an appropriate value for any material future sales or disposals</w:t>
      </w:r>
      <w:r w:rsidR="00AC1C1A">
        <w:t>;</w:t>
      </w:r>
    </w:p>
    <w:p w14:paraId="781CA471" w14:textId="4950C414" w:rsidR="00AA2342" w:rsidRDefault="00643941" w:rsidP="001B6F00">
      <w:pPr>
        <w:pStyle w:val="BodyText"/>
        <w:keepNext/>
        <w:numPr>
          <w:ilvl w:val="0"/>
          <w:numId w:val="56"/>
        </w:numPr>
        <w:kinsoku w:val="0"/>
        <w:overflowPunct w:val="0"/>
        <w:spacing w:before="123" w:line="249" w:lineRule="auto"/>
        <w:ind w:right="115" w:hanging="695"/>
        <w:jc w:val="both"/>
      </w:pPr>
      <w:r>
        <w:t>T</w:t>
      </w:r>
      <w:r w:rsidR="00AA2342" w:rsidRPr="00AA2342">
        <w:t>he Company’s position as a micro-cap stock:</w:t>
      </w:r>
      <w:r w:rsidR="00AA2342">
        <w:t xml:space="preserve">  </w:t>
      </w:r>
      <w:r w:rsidR="00AC1C1A">
        <w:t>Being</w:t>
      </w:r>
      <w:r w:rsidR="00AA2342">
        <w:t xml:space="preserve"> a UK micro-cap stock comes with a range of challenges which, in the Board’s view, stem from the Company’s small market valuation, limited resources, and the dynamic nature of the market.  These challenges include,</w:t>
      </w:r>
      <w:r w:rsidR="00693633">
        <w:t xml:space="preserve"> </w:t>
      </w:r>
      <w:r w:rsidR="00AA2342">
        <w:t xml:space="preserve">but are not limited to: (a) access to capital; (b) a lack of visibility amongst analysts, media and potential investors; (c) increased volatility in Company valuation unrelated to Company performance leading to higher risk perception; and (d) an aversion from potential </w:t>
      </w:r>
      <w:r w:rsidR="001B236B">
        <w:t>new</w:t>
      </w:r>
      <w:r w:rsidR="00AA2342">
        <w:t xml:space="preserve"> investors seeking stability and a valuation that aligns with Company performance.  </w:t>
      </w:r>
      <w:r w:rsidRPr="00643941">
        <w:t xml:space="preserve">For these reasons, the Board believes that the Company is not benefitting from being a listed company, and it does not see </w:t>
      </w:r>
      <w:r w:rsidRPr="00643941">
        <w:lastRenderedPageBreak/>
        <w:t>such conditions changing in the medium term</w:t>
      </w:r>
      <w:r w:rsidR="00AC1C1A">
        <w:t>;</w:t>
      </w:r>
      <w:r w:rsidRPr="00643941">
        <w:t xml:space="preserve">   </w:t>
      </w:r>
      <w:r w:rsidR="00AA2342">
        <w:t xml:space="preserve">   </w:t>
      </w:r>
    </w:p>
    <w:p w14:paraId="7DDD6A73" w14:textId="3A7F08C2" w:rsidR="00AA2342" w:rsidRDefault="00AA2342" w:rsidP="001B6F00">
      <w:pPr>
        <w:pStyle w:val="BodyText"/>
        <w:keepNext/>
        <w:numPr>
          <w:ilvl w:val="0"/>
          <w:numId w:val="56"/>
        </w:numPr>
        <w:kinsoku w:val="0"/>
        <w:overflowPunct w:val="0"/>
        <w:spacing w:before="123" w:line="249" w:lineRule="auto"/>
        <w:ind w:right="115" w:hanging="695"/>
        <w:jc w:val="both"/>
      </w:pPr>
      <w:r w:rsidRPr="00AA2342">
        <w:t>Strategic flexibility:</w:t>
      </w:r>
      <w:r>
        <w:t xml:space="preserve">  The Board believes that a</w:t>
      </w:r>
      <w:r w:rsidR="0080700E">
        <w:t>n</w:t>
      </w:r>
      <w:r>
        <w:t xml:space="preserve"> </w:t>
      </w:r>
      <w:r w:rsidR="0080700E">
        <w:t xml:space="preserve">unlisted </w:t>
      </w:r>
      <w:r>
        <w:t>company can take and implement decisions more quickly than a company which is publicly traded as a result of the more flexible regime that is applicable to a private company</w:t>
      </w:r>
      <w:r w:rsidR="00AC1C1A">
        <w:t>;</w:t>
      </w:r>
      <w:r>
        <w:t xml:space="preserve"> </w:t>
      </w:r>
    </w:p>
    <w:p w14:paraId="3249B118" w14:textId="6273C86A" w:rsidR="00AA2342" w:rsidRDefault="007D7B09" w:rsidP="001B6F00">
      <w:pPr>
        <w:pStyle w:val="BodyText"/>
        <w:keepNext/>
        <w:numPr>
          <w:ilvl w:val="0"/>
          <w:numId w:val="56"/>
        </w:numPr>
        <w:kinsoku w:val="0"/>
        <w:overflowPunct w:val="0"/>
        <w:spacing w:before="123" w:line="249" w:lineRule="auto"/>
        <w:ind w:right="115" w:hanging="695"/>
        <w:jc w:val="both"/>
      </w:pPr>
      <w:r w:rsidRPr="00AA2342">
        <w:t>Governance:</w:t>
      </w:r>
      <w:r>
        <w:t xml:space="preserve"> Even after the Cancellation, the Board intends to remain as currently constituted and </w:t>
      </w:r>
      <w:r w:rsidR="004119E6">
        <w:t>adopt</w:t>
      </w:r>
      <w:r>
        <w:t xml:space="preserve"> </w:t>
      </w:r>
      <w:r w:rsidR="00AC1C1A">
        <w:t xml:space="preserve">appropriate </w:t>
      </w:r>
      <w:r>
        <w:t>corporate governance procedures</w:t>
      </w:r>
      <w:r w:rsidR="00AC1C1A">
        <w:t xml:space="preserve"> for a private company</w:t>
      </w:r>
      <w:r w:rsidR="00AA2342">
        <w:t>; and</w:t>
      </w:r>
    </w:p>
    <w:p w14:paraId="243D6EEF" w14:textId="7D15A65C" w:rsidR="001B236B" w:rsidRDefault="002A40C5" w:rsidP="001B16DA">
      <w:pPr>
        <w:pStyle w:val="BodyText"/>
        <w:keepNext/>
        <w:numPr>
          <w:ilvl w:val="0"/>
          <w:numId w:val="56"/>
        </w:numPr>
        <w:kinsoku w:val="0"/>
        <w:overflowPunct w:val="0"/>
        <w:spacing w:before="123" w:line="249" w:lineRule="auto"/>
        <w:ind w:right="115" w:hanging="695"/>
        <w:jc w:val="both"/>
      </w:pPr>
      <w:r w:rsidRPr="0009712F">
        <w:t xml:space="preserve">Future Trading of Shares: </w:t>
      </w:r>
      <w:r>
        <w:t xml:space="preserve">As set out above, the Directors believe </w:t>
      </w:r>
      <w:r w:rsidR="00E47FE7">
        <w:t>that as a result of the Company’s</w:t>
      </w:r>
      <w:r>
        <w:t xml:space="preserve"> indebtedness there </w:t>
      </w:r>
      <w:r w:rsidR="001B16DA">
        <w:t>may be limited</w:t>
      </w:r>
      <w:r>
        <w:t xml:space="preserve"> residual value for equity holders.  However, the</w:t>
      </w:r>
      <w:r w:rsidRPr="0009712F">
        <w:t xml:space="preserve"> Board </w:t>
      </w:r>
      <w:r>
        <w:t xml:space="preserve">is aware of </w:t>
      </w:r>
      <w:r w:rsidRPr="0009712F">
        <w:t>arrangements for Shareholders to freely transfer their shares periodically via an auction-based secondary market trading facility</w:t>
      </w:r>
      <w:r>
        <w:t xml:space="preserve"> and it will consider putting such a facility in place should circumstances make it beneficial to shareholders and it be economically viable to so do. </w:t>
      </w:r>
    </w:p>
    <w:p w14:paraId="6A392516" w14:textId="77777777" w:rsidR="00840881" w:rsidRDefault="00840881" w:rsidP="00AA2342">
      <w:pPr>
        <w:pStyle w:val="BodyText"/>
        <w:kinsoku w:val="0"/>
        <w:overflowPunct w:val="0"/>
        <w:spacing w:line="249" w:lineRule="auto"/>
        <w:ind w:right="113"/>
        <w:jc w:val="both"/>
      </w:pPr>
    </w:p>
    <w:p w14:paraId="50F5C0A0" w14:textId="071B21DD" w:rsidR="00AA2342" w:rsidRDefault="00AA2342" w:rsidP="00AA2342">
      <w:pPr>
        <w:pStyle w:val="BodyText"/>
        <w:kinsoku w:val="0"/>
        <w:overflowPunct w:val="0"/>
        <w:spacing w:line="249" w:lineRule="auto"/>
        <w:ind w:right="113"/>
        <w:jc w:val="both"/>
      </w:pPr>
      <w:r>
        <w:t xml:space="preserve">Therefore, following careful consideration, the Board believes that it is in the best interests of the Company and </w:t>
      </w:r>
      <w:r w:rsidR="001B16DA">
        <w:t>its stake</w:t>
      </w:r>
      <w:r>
        <w:t xml:space="preserve">holders to seek the proposed Cancellation at the earliest opportunity in line with AIM Rule 41, along with re-registration and associated adoption of the New Articles.  </w:t>
      </w:r>
    </w:p>
    <w:p w14:paraId="2EC93DD0" w14:textId="77777777" w:rsidR="00007B83" w:rsidRPr="004414F2" w:rsidRDefault="00007B83" w:rsidP="004125D1">
      <w:pPr>
        <w:pStyle w:val="gx"/>
      </w:pPr>
    </w:p>
    <w:p w14:paraId="795519CB" w14:textId="77777777" w:rsidR="00007B83" w:rsidRDefault="00007B83" w:rsidP="00007B83">
      <w:pPr>
        <w:pStyle w:val="Heading2"/>
        <w:numPr>
          <w:ilvl w:val="0"/>
          <w:numId w:val="3"/>
        </w:numPr>
        <w:tabs>
          <w:tab w:val="left" w:pos="571"/>
        </w:tabs>
        <w:kinsoku w:val="0"/>
        <w:overflowPunct w:val="0"/>
        <w:ind w:hanging="453"/>
        <w:jc w:val="both"/>
      </w:pPr>
      <w:r w:rsidRPr="004414F2">
        <w:t xml:space="preserve">Process </w:t>
      </w:r>
      <w:r w:rsidRPr="004414F2">
        <w:rPr>
          <w:spacing w:val="-7"/>
        </w:rPr>
        <w:t xml:space="preserve">for, </w:t>
      </w:r>
      <w:r w:rsidRPr="004414F2">
        <w:t xml:space="preserve">and principal effects </w:t>
      </w:r>
      <w:r w:rsidRPr="004414F2">
        <w:rPr>
          <w:spacing w:val="-4"/>
        </w:rPr>
        <w:t xml:space="preserve">of, </w:t>
      </w:r>
      <w:r w:rsidRPr="004414F2">
        <w:t>the</w:t>
      </w:r>
      <w:r w:rsidRPr="004414F2">
        <w:rPr>
          <w:spacing w:val="8"/>
        </w:rPr>
        <w:t xml:space="preserve"> </w:t>
      </w:r>
      <w:r w:rsidRPr="004414F2">
        <w:t>Cancellation</w:t>
      </w:r>
    </w:p>
    <w:p w14:paraId="50CB7AA7" w14:textId="77777777" w:rsidR="00007B83" w:rsidRPr="00AD7576" w:rsidRDefault="00007B83" w:rsidP="00007B83"/>
    <w:p w14:paraId="5D689596" w14:textId="77777777" w:rsidR="007D7B09" w:rsidRPr="004414F2" w:rsidRDefault="007D7B09" w:rsidP="007D7B09">
      <w:pPr>
        <w:pStyle w:val="BodyText"/>
        <w:kinsoku w:val="0"/>
        <w:overflowPunct w:val="0"/>
        <w:spacing w:before="66" w:line="249" w:lineRule="auto"/>
        <w:ind w:right="113"/>
        <w:jc w:val="both"/>
      </w:pPr>
      <w:r w:rsidRPr="004414F2">
        <w:t xml:space="preserve">Under the AIM Rules, it is a </w:t>
      </w:r>
      <w:r w:rsidRPr="004414F2">
        <w:rPr>
          <w:spacing w:val="2"/>
        </w:rPr>
        <w:t xml:space="preserve">requirement </w:t>
      </w:r>
      <w:r w:rsidRPr="004414F2">
        <w:t xml:space="preserve">that </w:t>
      </w:r>
      <w:r>
        <w:t>C</w:t>
      </w:r>
      <w:r w:rsidRPr="004414F2">
        <w:t xml:space="preserve">ancellation must be approved by not less than 75 per cent. of votes cast by shareholders at a general meeting. Accordingly, the Notice of </w:t>
      </w:r>
      <w:r>
        <w:t>General Meeting</w:t>
      </w:r>
      <w:r w:rsidRPr="004414F2">
        <w:rPr>
          <w:spacing w:val="-7"/>
        </w:rPr>
        <w:t xml:space="preserve"> </w:t>
      </w:r>
      <w:r w:rsidRPr="004414F2">
        <w:t>set</w:t>
      </w:r>
      <w:r w:rsidRPr="004414F2">
        <w:rPr>
          <w:spacing w:val="-7"/>
        </w:rPr>
        <w:t xml:space="preserve"> </w:t>
      </w:r>
      <w:r w:rsidRPr="004414F2">
        <w:t>out</w:t>
      </w:r>
      <w:r w:rsidRPr="004414F2">
        <w:rPr>
          <w:spacing w:val="-7"/>
        </w:rPr>
        <w:t xml:space="preserve"> </w:t>
      </w:r>
      <w:r w:rsidRPr="004414F2">
        <w:t>in</w:t>
      </w:r>
      <w:r w:rsidRPr="004414F2">
        <w:rPr>
          <w:spacing w:val="-7"/>
        </w:rPr>
        <w:t xml:space="preserve"> </w:t>
      </w:r>
      <w:r w:rsidRPr="004414F2">
        <w:t>Part IV</w:t>
      </w:r>
      <w:r w:rsidRPr="004414F2">
        <w:rPr>
          <w:spacing w:val="-7"/>
        </w:rPr>
        <w:t xml:space="preserve"> </w:t>
      </w:r>
      <w:r w:rsidRPr="004414F2">
        <w:t>of</w:t>
      </w:r>
      <w:r w:rsidRPr="004414F2">
        <w:rPr>
          <w:spacing w:val="26"/>
        </w:rPr>
        <w:t xml:space="preserve"> </w:t>
      </w:r>
      <w:r w:rsidRPr="004414F2">
        <w:t>this</w:t>
      </w:r>
      <w:r w:rsidRPr="004414F2">
        <w:rPr>
          <w:spacing w:val="-7"/>
        </w:rPr>
        <w:t xml:space="preserve"> </w:t>
      </w:r>
      <w:r>
        <w:t xml:space="preserve">Circular </w:t>
      </w:r>
      <w:r w:rsidRPr="004414F2">
        <w:t>contains</w:t>
      </w:r>
      <w:r w:rsidRPr="004414F2">
        <w:rPr>
          <w:spacing w:val="-7"/>
        </w:rPr>
        <w:t xml:space="preserve"> </w:t>
      </w:r>
      <w:r w:rsidRPr="004414F2">
        <w:t>a</w:t>
      </w:r>
      <w:r w:rsidRPr="004414F2">
        <w:rPr>
          <w:spacing w:val="-7"/>
        </w:rPr>
        <w:t xml:space="preserve"> </w:t>
      </w:r>
      <w:r w:rsidRPr="004414F2">
        <w:t>special</w:t>
      </w:r>
      <w:r w:rsidRPr="004414F2">
        <w:rPr>
          <w:spacing w:val="-7"/>
        </w:rPr>
        <w:t xml:space="preserve"> </w:t>
      </w:r>
      <w:r w:rsidRPr="004414F2">
        <w:t>resolution</w:t>
      </w:r>
      <w:r w:rsidRPr="004414F2">
        <w:rPr>
          <w:spacing w:val="-7"/>
        </w:rPr>
        <w:t xml:space="preserve"> </w:t>
      </w:r>
      <w:r w:rsidRPr="004414F2">
        <w:t>(Resolution</w:t>
      </w:r>
      <w:r w:rsidRPr="004414F2">
        <w:rPr>
          <w:spacing w:val="-7"/>
        </w:rPr>
        <w:t xml:space="preserve"> </w:t>
      </w:r>
      <w:r w:rsidRPr="004414F2">
        <w:t>number</w:t>
      </w:r>
      <w:r w:rsidRPr="004414F2">
        <w:rPr>
          <w:spacing w:val="-7"/>
        </w:rPr>
        <w:t xml:space="preserve"> </w:t>
      </w:r>
      <w:r w:rsidRPr="004414F2">
        <w:t>1) to approve the</w:t>
      </w:r>
      <w:r w:rsidRPr="004414F2">
        <w:rPr>
          <w:spacing w:val="-13"/>
        </w:rPr>
        <w:t xml:space="preserve"> </w:t>
      </w:r>
      <w:r w:rsidRPr="004414F2">
        <w:t>Cancellation.</w:t>
      </w:r>
    </w:p>
    <w:p w14:paraId="103F8A2A" w14:textId="77777777" w:rsidR="007D7B09" w:rsidRPr="004414F2" w:rsidRDefault="007D7B09" w:rsidP="007D7B09">
      <w:pPr>
        <w:pStyle w:val="BodyText"/>
        <w:kinsoku w:val="0"/>
        <w:overflowPunct w:val="0"/>
        <w:spacing w:before="9"/>
        <w:ind w:left="0"/>
        <w:jc w:val="both"/>
      </w:pPr>
    </w:p>
    <w:p w14:paraId="70A42B98" w14:textId="49D00FF1" w:rsidR="007D7B09" w:rsidRDefault="007D7B09" w:rsidP="007D7B09">
      <w:pPr>
        <w:pStyle w:val="BodyText"/>
        <w:kinsoku w:val="0"/>
        <w:overflowPunct w:val="0"/>
        <w:spacing w:line="249" w:lineRule="auto"/>
        <w:ind w:right="113"/>
        <w:jc w:val="both"/>
      </w:pPr>
      <w:r w:rsidRPr="004414F2">
        <w:rPr>
          <w:spacing w:val="2"/>
        </w:rPr>
        <w:t xml:space="preserve">Furthermore, </w:t>
      </w:r>
      <w:r w:rsidRPr="004414F2">
        <w:t xml:space="preserve">Rule 41 of the AIM Rules </w:t>
      </w:r>
      <w:r w:rsidRPr="004414F2">
        <w:rPr>
          <w:spacing w:val="2"/>
        </w:rPr>
        <w:t xml:space="preserve">requires </w:t>
      </w:r>
      <w:r w:rsidRPr="004414F2">
        <w:t>any AIM company that wishes the London Stock Exchange</w:t>
      </w:r>
      <w:r w:rsidRPr="004414F2">
        <w:rPr>
          <w:spacing w:val="-18"/>
        </w:rPr>
        <w:t xml:space="preserve"> </w:t>
      </w:r>
      <w:r w:rsidRPr="004414F2">
        <w:t>to</w:t>
      </w:r>
      <w:r w:rsidRPr="004414F2">
        <w:rPr>
          <w:spacing w:val="-18"/>
        </w:rPr>
        <w:t xml:space="preserve"> </w:t>
      </w:r>
      <w:r w:rsidRPr="004414F2">
        <w:t>cancel</w:t>
      </w:r>
      <w:r w:rsidRPr="004414F2">
        <w:rPr>
          <w:spacing w:val="-18"/>
        </w:rPr>
        <w:t xml:space="preserve"> </w:t>
      </w:r>
      <w:r w:rsidRPr="004414F2">
        <w:t>the</w:t>
      </w:r>
      <w:r w:rsidRPr="004414F2">
        <w:rPr>
          <w:spacing w:val="-18"/>
        </w:rPr>
        <w:t xml:space="preserve"> </w:t>
      </w:r>
      <w:r w:rsidRPr="004414F2">
        <w:t>admission</w:t>
      </w:r>
      <w:r w:rsidRPr="004414F2">
        <w:rPr>
          <w:spacing w:val="-18"/>
        </w:rPr>
        <w:t xml:space="preserve"> </w:t>
      </w:r>
      <w:r w:rsidRPr="004414F2">
        <w:t>of</w:t>
      </w:r>
      <w:r w:rsidRPr="004414F2">
        <w:rPr>
          <w:spacing w:val="10"/>
        </w:rPr>
        <w:t xml:space="preserve"> </w:t>
      </w:r>
      <w:r w:rsidRPr="004414F2">
        <w:t>its</w:t>
      </w:r>
      <w:r w:rsidRPr="004414F2">
        <w:rPr>
          <w:spacing w:val="-18"/>
        </w:rPr>
        <w:t xml:space="preserve"> </w:t>
      </w:r>
      <w:r w:rsidRPr="004414F2">
        <w:t>shares</w:t>
      </w:r>
      <w:r w:rsidRPr="004414F2">
        <w:rPr>
          <w:spacing w:val="-18"/>
        </w:rPr>
        <w:t xml:space="preserve"> </w:t>
      </w:r>
      <w:r w:rsidRPr="004414F2">
        <w:t>to</w:t>
      </w:r>
      <w:r w:rsidRPr="004414F2">
        <w:rPr>
          <w:spacing w:val="-18"/>
        </w:rPr>
        <w:t xml:space="preserve"> </w:t>
      </w:r>
      <w:r w:rsidRPr="004414F2">
        <w:t>trading</w:t>
      </w:r>
      <w:r w:rsidRPr="004414F2">
        <w:rPr>
          <w:spacing w:val="-18"/>
        </w:rPr>
        <w:t xml:space="preserve"> </w:t>
      </w:r>
      <w:r w:rsidRPr="004414F2">
        <w:t>on</w:t>
      </w:r>
      <w:r w:rsidRPr="004414F2">
        <w:rPr>
          <w:spacing w:val="-18"/>
        </w:rPr>
        <w:t xml:space="preserve"> </w:t>
      </w:r>
      <w:r w:rsidRPr="004414F2">
        <w:t>AIM</w:t>
      </w:r>
      <w:r w:rsidRPr="004414F2">
        <w:rPr>
          <w:spacing w:val="-18"/>
        </w:rPr>
        <w:t xml:space="preserve"> </w:t>
      </w:r>
      <w:r w:rsidRPr="004414F2">
        <w:t>to</w:t>
      </w:r>
      <w:r w:rsidRPr="004414F2">
        <w:rPr>
          <w:spacing w:val="-18"/>
        </w:rPr>
        <w:t xml:space="preserve"> </w:t>
      </w:r>
      <w:r w:rsidRPr="004414F2">
        <w:t>notify</w:t>
      </w:r>
      <w:r w:rsidRPr="004414F2">
        <w:rPr>
          <w:spacing w:val="-18"/>
        </w:rPr>
        <w:t xml:space="preserve"> </w:t>
      </w:r>
      <w:r w:rsidRPr="004414F2">
        <w:t>shareholders</w:t>
      </w:r>
      <w:r w:rsidRPr="004414F2">
        <w:rPr>
          <w:spacing w:val="-18"/>
        </w:rPr>
        <w:t xml:space="preserve"> </w:t>
      </w:r>
      <w:r w:rsidRPr="004414F2">
        <w:t>and</w:t>
      </w:r>
      <w:r w:rsidRPr="004414F2">
        <w:rPr>
          <w:spacing w:val="-18"/>
        </w:rPr>
        <w:t xml:space="preserve"> </w:t>
      </w:r>
      <w:r w:rsidRPr="004414F2">
        <w:t>to</w:t>
      </w:r>
      <w:r w:rsidRPr="004414F2">
        <w:rPr>
          <w:spacing w:val="-18"/>
        </w:rPr>
        <w:t xml:space="preserve"> </w:t>
      </w:r>
      <w:r w:rsidRPr="004414F2">
        <w:t xml:space="preserve">separately inform the London Stock Exchange of its preferred cancellation date at least 20 Business Days prior to such </w:t>
      </w:r>
      <w:r w:rsidRPr="004414F2">
        <w:rPr>
          <w:spacing w:val="-3"/>
        </w:rPr>
        <w:t xml:space="preserve">date. </w:t>
      </w:r>
      <w:r w:rsidRPr="004414F2">
        <w:t xml:space="preserve">In accordance with AIM Rule 41, the Directors </w:t>
      </w:r>
      <w:r w:rsidRPr="009F50E4">
        <w:t xml:space="preserve">(through the Company’s nominated adviser, </w:t>
      </w:r>
      <w:r>
        <w:t>Spark</w:t>
      </w:r>
      <w:r w:rsidRPr="009F50E4">
        <w:t xml:space="preserve">) </w:t>
      </w:r>
      <w:r w:rsidRPr="004414F2">
        <w:rPr>
          <w:spacing w:val="-4"/>
        </w:rPr>
        <w:t xml:space="preserve">have </w:t>
      </w:r>
      <w:r w:rsidRPr="004414F2">
        <w:t xml:space="preserve">notified the London Stock Exchange of the Company’s intention, subject to the Cancellation Resolution being passed at the </w:t>
      </w:r>
      <w:r>
        <w:t>General Meeting</w:t>
      </w:r>
      <w:r w:rsidRPr="004414F2">
        <w:t>, to cancel the Company’s admission of the Ordinary Shares to trading on AIM on</w:t>
      </w:r>
      <w:r>
        <w:t xml:space="preserve"> </w:t>
      </w:r>
      <w:r w:rsidR="002F4D3E">
        <w:t>13 February</w:t>
      </w:r>
      <w:r>
        <w:t xml:space="preserve"> 2025</w:t>
      </w:r>
      <w:r w:rsidRPr="004414F2">
        <w:t xml:space="preserve">. </w:t>
      </w:r>
    </w:p>
    <w:p w14:paraId="65296B37" w14:textId="77777777" w:rsidR="007D7B09" w:rsidRPr="004414F2" w:rsidRDefault="007D7B09" w:rsidP="007D7B09">
      <w:pPr>
        <w:pStyle w:val="BodyText"/>
        <w:kinsoku w:val="0"/>
        <w:overflowPunct w:val="0"/>
        <w:spacing w:line="249" w:lineRule="auto"/>
        <w:ind w:right="113"/>
        <w:jc w:val="both"/>
      </w:pPr>
    </w:p>
    <w:p w14:paraId="6C250C8B" w14:textId="4E9D5148" w:rsidR="007D7B09" w:rsidRPr="004414F2" w:rsidRDefault="007D7B09" w:rsidP="00693633">
      <w:pPr>
        <w:pStyle w:val="BodyText"/>
        <w:kinsoku w:val="0"/>
        <w:overflowPunct w:val="0"/>
        <w:spacing w:line="249" w:lineRule="auto"/>
        <w:ind w:right="113"/>
        <w:jc w:val="both"/>
        <w:rPr>
          <w:b/>
          <w:bCs/>
        </w:rPr>
      </w:pPr>
      <w:r w:rsidRPr="00752BA3">
        <w:t>Shareholders should note that they are able to trade in the Ordinary Shares on AIM prior to the Cancellation.</w:t>
      </w:r>
      <w:r w:rsidR="002F4D3E">
        <w:t xml:space="preserve"> </w:t>
      </w:r>
      <w:r w:rsidRPr="004414F2">
        <w:t xml:space="preserve">The Directors are aware that certain Shareholders may be unable or unwilling to hold Ordinary Shares in the event that the Cancellation is approved and becomes effective. </w:t>
      </w:r>
      <w:r w:rsidRPr="004414F2">
        <w:rPr>
          <w:b/>
          <w:bCs/>
        </w:rPr>
        <w:t xml:space="preserve">Such Shareholders </w:t>
      </w:r>
      <w:r w:rsidRPr="004414F2">
        <w:rPr>
          <w:b/>
          <w:bCs/>
          <w:spacing w:val="2"/>
        </w:rPr>
        <w:t>should</w:t>
      </w:r>
      <w:r w:rsidRPr="004414F2">
        <w:rPr>
          <w:b/>
          <w:bCs/>
          <w:spacing w:val="59"/>
        </w:rPr>
        <w:t xml:space="preserve"> </w:t>
      </w:r>
      <w:r w:rsidRPr="004414F2">
        <w:rPr>
          <w:b/>
          <w:bCs/>
        </w:rPr>
        <w:t>consider selling their interests in the market prior to the Cancellation becoming</w:t>
      </w:r>
      <w:r w:rsidRPr="004414F2">
        <w:rPr>
          <w:b/>
          <w:bCs/>
          <w:spacing w:val="-15"/>
        </w:rPr>
        <w:t xml:space="preserve"> </w:t>
      </w:r>
      <w:r w:rsidRPr="004414F2">
        <w:rPr>
          <w:b/>
          <w:bCs/>
        </w:rPr>
        <w:t>effective.</w:t>
      </w:r>
    </w:p>
    <w:p w14:paraId="00E32B3C" w14:textId="77777777" w:rsidR="00007B83" w:rsidRPr="004414F2" w:rsidRDefault="00007B83" w:rsidP="00007B83">
      <w:pPr>
        <w:pStyle w:val="BodyText"/>
        <w:kinsoku w:val="0"/>
        <w:overflowPunct w:val="0"/>
        <w:spacing w:before="9"/>
        <w:ind w:left="0"/>
        <w:jc w:val="both"/>
      </w:pPr>
    </w:p>
    <w:p w14:paraId="25FE4110" w14:textId="77777777" w:rsidR="00007B83" w:rsidRPr="004414F2" w:rsidRDefault="00007B83" w:rsidP="00007B83">
      <w:pPr>
        <w:pStyle w:val="BodyText"/>
        <w:kinsoku w:val="0"/>
        <w:overflowPunct w:val="0"/>
        <w:jc w:val="both"/>
      </w:pPr>
      <w:r w:rsidRPr="004414F2">
        <w:t>The principal effects of the Cancellation will be</w:t>
      </w:r>
      <w:r w:rsidRPr="004414F2">
        <w:rPr>
          <w:spacing w:val="-19"/>
        </w:rPr>
        <w:t xml:space="preserve"> </w:t>
      </w:r>
      <w:r w:rsidRPr="004414F2">
        <w:t>that:</w:t>
      </w:r>
    </w:p>
    <w:p w14:paraId="2612D95C" w14:textId="77777777" w:rsidR="00007B83" w:rsidRPr="000B5E1F" w:rsidRDefault="00007B83" w:rsidP="00007B83">
      <w:pPr>
        <w:pStyle w:val="BodyText"/>
        <w:numPr>
          <w:ilvl w:val="0"/>
          <w:numId w:val="31"/>
        </w:numPr>
        <w:kinsoku w:val="0"/>
        <w:overflowPunct w:val="0"/>
        <w:spacing w:before="123" w:line="250" w:lineRule="auto"/>
        <w:ind w:left="839" w:right="113" w:hanging="697"/>
        <w:jc w:val="both"/>
      </w:pPr>
      <w:r w:rsidRPr="000B5E1F">
        <w:t>there will no longer be a formal market mechanism enabling Shareholders to trade their Ordinary Shares on AIM (or any other recognised market or trading exchange);</w:t>
      </w:r>
    </w:p>
    <w:p w14:paraId="3C295588" w14:textId="747E3B9C" w:rsidR="00007B83" w:rsidRPr="000B5E1F" w:rsidRDefault="002A40C5" w:rsidP="00007B83">
      <w:pPr>
        <w:pStyle w:val="BodyText"/>
        <w:numPr>
          <w:ilvl w:val="0"/>
          <w:numId w:val="31"/>
        </w:numPr>
        <w:kinsoku w:val="0"/>
        <w:overflowPunct w:val="0"/>
        <w:spacing w:before="123" w:line="249" w:lineRule="auto"/>
        <w:ind w:right="115" w:hanging="695"/>
        <w:jc w:val="both"/>
      </w:pPr>
      <w:r>
        <w:t>T</w:t>
      </w:r>
      <w:r w:rsidR="00007B83" w:rsidRPr="000B5E1F">
        <w:t xml:space="preserve">he Ordinary Shares </w:t>
      </w:r>
      <w:r>
        <w:t>are likely to be</w:t>
      </w:r>
      <w:r w:rsidR="00007B83" w:rsidRPr="000B5E1F">
        <w:t xml:space="preserve"> more difficult to sell compared to shares of companies traded on AIM</w:t>
      </w:r>
      <w:r w:rsidR="00E04F0F">
        <w:t xml:space="preserve">. </w:t>
      </w:r>
      <w:r w:rsidR="009D6518">
        <w:t>I</w:t>
      </w:r>
      <w:r w:rsidR="00E04F0F" w:rsidRPr="00E04F0F">
        <w:t xml:space="preserve">t is possible that, following the publication of this </w:t>
      </w:r>
      <w:r w:rsidR="00715DE8">
        <w:t>Circular</w:t>
      </w:r>
      <w:r w:rsidR="00E04F0F" w:rsidRPr="00E04F0F">
        <w:t>, the liquidity and marketability of the Ordinary Shares is reduced and their value adversely affected</w:t>
      </w:r>
      <w:r w:rsidR="008225E0">
        <w:t>. H</w:t>
      </w:r>
      <w:r w:rsidR="00E04F0F" w:rsidRPr="00E04F0F">
        <w:t>owever, as set out above, the Directors believe that the existing liquidity in the Ordinary Shares is in any event limited</w:t>
      </w:r>
      <w:r w:rsidR="00007B83" w:rsidRPr="000B5E1F">
        <w:t>;</w:t>
      </w:r>
    </w:p>
    <w:p w14:paraId="18C31FF5" w14:textId="77777777" w:rsidR="00007B83" w:rsidRPr="000B5E1F" w:rsidRDefault="00007B83" w:rsidP="00007B83">
      <w:pPr>
        <w:pStyle w:val="BodyText"/>
        <w:numPr>
          <w:ilvl w:val="0"/>
          <w:numId w:val="31"/>
        </w:numPr>
        <w:kinsoku w:val="0"/>
        <w:overflowPunct w:val="0"/>
        <w:spacing w:before="123" w:line="249" w:lineRule="auto"/>
        <w:ind w:right="115" w:hanging="695"/>
        <w:jc w:val="both"/>
      </w:pPr>
      <w:r w:rsidRPr="000B5E1F">
        <w:t xml:space="preserve">it may be more difficult for Shareholders to determine the market value of their investment in the Company at any given time; </w:t>
      </w:r>
    </w:p>
    <w:p w14:paraId="10ADB833" w14:textId="77777777" w:rsidR="00007B83" w:rsidRPr="000B5E1F" w:rsidRDefault="00007B83" w:rsidP="00007B83">
      <w:pPr>
        <w:pStyle w:val="BodyText"/>
        <w:numPr>
          <w:ilvl w:val="0"/>
          <w:numId w:val="31"/>
        </w:numPr>
        <w:kinsoku w:val="0"/>
        <w:overflowPunct w:val="0"/>
        <w:spacing w:before="123" w:line="249" w:lineRule="auto"/>
        <w:ind w:right="115" w:hanging="695"/>
        <w:jc w:val="both"/>
      </w:pPr>
      <w:r w:rsidRPr="000B5E1F">
        <w:t>the Company will no longer be subject to t</w:t>
      </w:r>
      <w:r>
        <w:t>he AIM Rules and, accordingly, S</w:t>
      </w:r>
      <w:r w:rsidRPr="000B5E1F">
        <w:t>hareholders will no longer be afforded the protections given by the AIM Rules. In particular, the Company will not be bound to:</w:t>
      </w:r>
    </w:p>
    <w:p w14:paraId="738026DC" w14:textId="77777777" w:rsidR="00007B83" w:rsidRPr="000B5E1F" w:rsidRDefault="00007B83" w:rsidP="00007B83">
      <w:pPr>
        <w:pStyle w:val="BodyText"/>
        <w:numPr>
          <w:ilvl w:val="1"/>
          <w:numId w:val="20"/>
        </w:numPr>
        <w:kinsoku w:val="0"/>
        <w:overflowPunct w:val="0"/>
        <w:spacing w:before="123" w:line="249" w:lineRule="auto"/>
        <w:ind w:right="115"/>
        <w:jc w:val="both"/>
      </w:pPr>
      <w:r w:rsidRPr="000B5E1F">
        <w:t xml:space="preserve">make any public announcements of material events, or to announce interim or final results; </w:t>
      </w:r>
    </w:p>
    <w:p w14:paraId="165FB7D1" w14:textId="77777777" w:rsidR="00007B83" w:rsidRPr="000B5E1F" w:rsidRDefault="00007B83" w:rsidP="00007B83">
      <w:pPr>
        <w:pStyle w:val="BodyText"/>
        <w:numPr>
          <w:ilvl w:val="1"/>
          <w:numId w:val="20"/>
        </w:numPr>
        <w:kinsoku w:val="0"/>
        <w:overflowPunct w:val="0"/>
        <w:spacing w:before="123" w:line="249" w:lineRule="auto"/>
        <w:ind w:right="115"/>
        <w:jc w:val="both"/>
      </w:pPr>
      <w:r w:rsidRPr="000B5E1F">
        <w:t xml:space="preserve">comply with any of the corporate governance practices applicable to AIM companies; </w:t>
      </w:r>
    </w:p>
    <w:p w14:paraId="711B83FF" w14:textId="77777777" w:rsidR="00007B83" w:rsidRPr="000B5E1F" w:rsidRDefault="00007B83" w:rsidP="00007B83">
      <w:pPr>
        <w:pStyle w:val="BodyText"/>
        <w:numPr>
          <w:ilvl w:val="1"/>
          <w:numId w:val="20"/>
        </w:numPr>
        <w:kinsoku w:val="0"/>
        <w:overflowPunct w:val="0"/>
        <w:spacing w:before="123" w:line="249" w:lineRule="auto"/>
        <w:ind w:right="115"/>
        <w:jc w:val="both"/>
      </w:pPr>
      <w:r w:rsidRPr="000B5E1F">
        <w:lastRenderedPageBreak/>
        <w:t>announce substantial transactions and related party transactions; or</w:t>
      </w:r>
    </w:p>
    <w:p w14:paraId="47A3BAE2" w14:textId="77777777" w:rsidR="00007B83" w:rsidRPr="000B5E1F" w:rsidRDefault="00007B83" w:rsidP="00007B83">
      <w:pPr>
        <w:pStyle w:val="BodyText"/>
        <w:numPr>
          <w:ilvl w:val="1"/>
          <w:numId w:val="20"/>
        </w:numPr>
        <w:kinsoku w:val="0"/>
        <w:overflowPunct w:val="0"/>
        <w:spacing w:before="123" w:line="249" w:lineRule="auto"/>
        <w:ind w:right="115"/>
        <w:jc w:val="both"/>
      </w:pPr>
      <w:r w:rsidRPr="000B5E1F">
        <w:t>comply with the requirement to obtain shareholder approval for reverse takeovers and fundamental changes in the Company's business;</w:t>
      </w:r>
    </w:p>
    <w:p w14:paraId="1CC13F96" w14:textId="11947BFD" w:rsidR="00E04F0F" w:rsidRDefault="00E04F0F" w:rsidP="00007B83">
      <w:pPr>
        <w:pStyle w:val="BodyText"/>
        <w:numPr>
          <w:ilvl w:val="0"/>
          <w:numId w:val="31"/>
        </w:numPr>
        <w:kinsoku w:val="0"/>
        <w:overflowPunct w:val="0"/>
        <w:spacing w:before="123" w:line="249" w:lineRule="auto"/>
        <w:ind w:right="115" w:hanging="695"/>
        <w:jc w:val="both"/>
      </w:pPr>
      <w:r w:rsidRPr="00E04F0F">
        <w:t>the Company will no longer be subject to UK MAR regulating inside information and other matters</w:t>
      </w:r>
      <w:r w:rsidR="0073798A">
        <w:t>;</w:t>
      </w:r>
    </w:p>
    <w:p w14:paraId="08654FFC" w14:textId="07C2FB06" w:rsidR="0073798A" w:rsidRDefault="0073798A" w:rsidP="00007B83">
      <w:pPr>
        <w:pStyle w:val="BodyText"/>
        <w:numPr>
          <w:ilvl w:val="0"/>
          <w:numId w:val="31"/>
        </w:numPr>
        <w:kinsoku w:val="0"/>
        <w:overflowPunct w:val="0"/>
        <w:spacing w:before="123" w:line="249" w:lineRule="auto"/>
        <w:ind w:right="115" w:hanging="695"/>
        <w:jc w:val="both"/>
      </w:pPr>
      <w:r>
        <w:t>th</w:t>
      </w:r>
      <w:r w:rsidRPr="0073798A">
        <w:t>e Company will no longer be required to publicly disclose any change in major shareholdings in the Company under the Disclosure Guidance and Transparency Rules;</w:t>
      </w:r>
    </w:p>
    <w:p w14:paraId="6F4543A5" w14:textId="52990699" w:rsidR="00007B83" w:rsidRDefault="00007B83" w:rsidP="00007B83">
      <w:pPr>
        <w:pStyle w:val="BodyText"/>
        <w:numPr>
          <w:ilvl w:val="0"/>
          <w:numId w:val="31"/>
        </w:numPr>
        <w:kinsoku w:val="0"/>
        <w:overflowPunct w:val="0"/>
        <w:spacing w:before="123" w:line="249" w:lineRule="auto"/>
        <w:ind w:right="115" w:hanging="695"/>
        <w:jc w:val="both"/>
      </w:pPr>
      <w:r w:rsidRPr="00CC22D1">
        <w:t xml:space="preserve">the Company will cease to retain a nominated adviser and broker; </w:t>
      </w:r>
    </w:p>
    <w:p w14:paraId="0E54F25D" w14:textId="099B5472" w:rsidR="00C512F1" w:rsidRPr="00C430E1" w:rsidRDefault="00C512F1" w:rsidP="00007B83">
      <w:pPr>
        <w:pStyle w:val="BodyText"/>
        <w:numPr>
          <w:ilvl w:val="0"/>
          <w:numId w:val="31"/>
        </w:numPr>
        <w:kinsoku w:val="0"/>
        <w:overflowPunct w:val="0"/>
        <w:spacing w:before="123" w:line="249" w:lineRule="auto"/>
        <w:ind w:right="115" w:hanging="695"/>
        <w:jc w:val="both"/>
      </w:pPr>
      <w:r w:rsidRPr="00C430E1">
        <w:t>whilst the Company’s CREST facility will remain in place immediately following the Cancellation the Company’s CREST facility may be cancelled in the future and, although the Ordinary Shares will remain transferable, they may cease to be transferable through CREST (in which case, Shareholders who hold Ordinary Shares in CREST will receive share certificates);</w:t>
      </w:r>
    </w:p>
    <w:p w14:paraId="726DB910" w14:textId="760D6DE2" w:rsidR="00C512F1" w:rsidRDefault="00C512F1" w:rsidP="00007B83">
      <w:pPr>
        <w:pStyle w:val="BodyText"/>
        <w:numPr>
          <w:ilvl w:val="0"/>
          <w:numId w:val="31"/>
        </w:numPr>
        <w:kinsoku w:val="0"/>
        <w:overflowPunct w:val="0"/>
        <w:spacing w:before="123" w:line="249" w:lineRule="auto"/>
        <w:ind w:right="115" w:hanging="695"/>
        <w:jc w:val="both"/>
      </w:pPr>
      <w:r w:rsidRPr="00C512F1">
        <w:t>stamp duty will be due on transfers of shares and agreements to transfer shares unless a relevant exemption or relief applies to a particular transfer; and</w:t>
      </w:r>
    </w:p>
    <w:p w14:paraId="0E630940" w14:textId="3317FD74" w:rsidR="00552275" w:rsidRPr="00CC22D1" w:rsidRDefault="00C512F1" w:rsidP="00007B83">
      <w:pPr>
        <w:pStyle w:val="BodyText"/>
        <w:numPr>
          <w:ilvl w:val="0"/>
          <w:numId w:val="31"/>
        </w:numPr>
        <w:kinsoku w:val="0"/>
        <w:overflowPunct w:val="0"/>
        <w:spacing w:before="123" w:line="249" w:lineRule="auto"/>
        <w:ind w:right="115" w:hanging="695"/>
        <w:jc w:val="both"/>
      </w:pPr>
      <w:r w:rsidRPr="00C512F1">
        <w:t>the Cancellation and Re</w:t>
      </w:r>
      <w:r w:rsidRPr="00C512F1">
        <w:rPr>
          <w:rFonts w:ascii="Cambria Math" w:hAnsi="Cambria Math" w:cs="Cambria Math"/>
        </w:rPr>
        <w:t>‐</w:t>
      </w:r>
      <w:r w:rsidRPr="00C512F1">
        <w:t>registration may have personal taxation consequences for Shareholders. Shareholders who are in any doubt about their tax position should consult their own professional independent tax adviser.</w:t>
      </w:r>
    </w:p>
    <w:p w14:paraId="0B86C96F" w14:textId="77777777" w:rsidR="00007B83" w:rsidRPr="004414F2" w:rsidRDefault="00007B83" w:rsidP="00007B83">
      <w:pPr>
        <w:pStyle w:val="BodyText"/>
        <w:kinsoku w:val="0"/>
        <w:overflowPunct w:val="0"/>
        <w:spacing w:before="9"/>
        <w:ind w:left="0"/>
        <w:jc w:val="both"/>
      </w:pPr>
    </w:p>
    <w:p w14:paraId="4CEA6404" w14:textId="77777777" w:rsidR="00007B83" w:rsidRPr="00CC22D1" w:rsidRDefault="00007B83" w:rsidP="00007B83">
      <w:pPr>
        <w:pStyle w:val="Heading2"/>
        <w:kinsoku w:val="0"/>
        <w:overflowPunct w:val="0"/>
        <w:spacing w:line="249" w:lineRule="auto"/>
        <w:ind w:right="115"/>
        <w:jc w:val="both"/>
        <w:rPr>
          <w:rFonts w:ascii="Arial Bold" w:hAnsi="Arial Bold" w:hint="eastAsia"/>
          <w:b w:val="0"/>
          <w:bCs w:val="0"/>
        </w:rPr>
      </w:pPr>
      <w:r w:rsidRPr="00CC22D1">
        <w:rPr>
          <w:rFonts w:ascii="Arial Bold" w:hAnsi="Arial Bold"/>
        </w:rPr>
        <w:t>The above considerations are not exhaustive, and Shareholders should seek their own independent advice when assessing the likely impact of the Cancellation on</w:t>
      </w:r>
      <w:r w:rsidRPr="00CC22D1">
        <w:rPr>
          <w:rFonts w:ascii="Arial Bold" w:hAnsi="Arial Bold"/>
          <w:spacing w:val="14"/>
        </w:rPr>
        <w:t xml:space="preserve"> </w:t>
      </w:r>
      <w:r w:rsidRPr="00CC22D1">
        <w:rPr>
          <w:rFonts w:ascii="Arial Bold" w:hAnsi="Arial Bold"/>
        </w:rPr>
        <w:t>them.</w:t>
      </w:r>
    </w:p>
    <w:p w14:paraId="570BCC3D" w14:textId="77777777" w:rsidR="00007B83" w:rsidRPr="004414F2" w:rsidRDefault="00007B83" w:rsidP="00007B83">
      <w:pPr>
        <w:pStyle w:val="BodyText"/>
        <w:kinsoku w:val="0"/>
        <w:overflowPunct w:val="0"/>
        <w:spacing w:before="9"/>
        <w:ind w:left="0"/>
        <w:jc w:val="both"/>
        <w:rPr>
          <w:b/>
          <w:bCs/>
        </w:rPr>
      </w:pPr>
    </w:p>
    <w:p w14:paraId="7AA71161" w14:textId="0ECC7598" w:rsidR="00007B83" w:rsidRPr="00CC22D1" w:rsidRDefault="00007B83" w:rsidP="00007B83">
      <w:pPr>
        <w:pStyle w:val="BodyText"/>
        <w:kinsoku w:val="0"/>
        <w:overflowPunct w:val="0"/>
        <w:spacing w:line="249" w:lineRule="auto"/>
        <w:ind w:right="113"/>
        <w:jc w:val="both"/>
      </w:pPr>
      <w:r w:rsidRPr="00CC22D1">
        <w:t>The Company currently intends that it will continue to provide certain facilities and services to Shareholders that they currently enjoy as shareholders of an AIM company following the proposed Cancellation. It is intended that the Company will</w:t>
      </w:r>
      <w:r>
        <w:t xml:space="preserve"> continue to</w:t>
      </w:r>
      <w:r w:rsidRPr="00CC22D1">
        <w:t>:</w:t>
      </w:r>
    </w:p>
    <w:p w14:paraId="7652B28B" w14:textId="77777777" w:rsidR="00007B83" w:rsidRPr="00CC22D1" w:rsidRDefault="00007B83" w:rsidP="00007B83">
      <w:pPr>
        <w:pStyle w:val="BodyText"/>
        <w:numPr>
          <w:ilvl w:val="0"/>
          <w:numId w:val="33"/>
        </w:numPr>
        <w:kinsoku w:val="0"/>
        <w:overflowPunct w:val="0"/>
        <w:spacing w:before="123" w:line="249" w:lineRule="auto"/>
        <w:ind w:left="851" w:right="115" w:hanging="709"/>
        <w:jc w:val="both"/>
      </w:pPr>
      <w:r w:rsidRPr="00CC22D1">
        <w:t xml:space="preserve">communicate information about the Company (including annual accounts) to its Shareholders, as required by </w:t>
      </w:r>
      <w:r>
        <w:t>l</w:t>
      </w:r>
      <w:r w:rsidRPr="00CC22D1">
        <w:t>aw; and</w:t>
      </w:r>
    </w:p>
    <w:p w14:paraId="5D986585" w14:textId="54C7FE77" w:rsidR="00007B83" w:rsidRPr="00CC22D1" w:rsidRDefault="00007B83" w:rsidP="00007B83">
      <w:pPr>
        <w:pStyle w:val="BodyText"/>
        <w:numPr>
          <w:ilvl w:val="0"/>
          <w:numId w:val="33"/>
        </w:numPr>
        <w:kinsoku w:val="0"/>
        <w:overflowPunct w:val="0"/>
        <w:spacing w:before="123" w:line="249" w:lineRule="auto"/>
        <w:ind w:left="851" w:right="115" w:hanging="709"/>
        <w:jc w:val="both"/>
      </w:pPr>
      <w:r w:rsidRPr="00CC22D1">
        <w:t>maintain its website</w:t>
      </w:r>
      <w:r w:rsidR="004125D1">
        <w:t xml:space="preserve"> </w:t>
      </w:r>
      <w:r w:rsidRPr="00CC22D1">
        <w:t>and to post updates on the website from time to time, although Shareholders should be aware that there will be no obligation on the Company to include all of the information required under AIM Rule 26 or to update the website as required by the AIM Rules.</w:t>
      </w:r>
    </w:p>
    <w:p w14:paraId="3A7B963A" w14:textId="77777777" w:rsidR="00007B83" w:rsidRPr="004414F2" w:rsidRDefault="00007B83" w:rsidP="00007B83">
      <w:pPr>
        <w:pStyle w:val="BodyText"/>
        <w:kinsoku w:val="0"/>
        <w:overflowPunct w:val="0"/>
        <w:spacing w:before="6"/>
        <w:ind w:left="0"/>
        <w:jc w:val="both"/>
      </w:pPr>
    </w:p>
    <w:p w14:paraId="323F1307" w14:textId="77777777" w:rsidR="00007B83" w:rsidRDefault="00007B83" w:rsidP="00007B83">
      <w:pPr>
        <w:pStyle w:val="Heading2"/>
        <w:numPr>
          <w:ilvl w:val="0"/>
          <w:numId w:val="3"/>
        </w:numPr>
        <w:tabs>
          <w:tab w:val="left" w:pos="571"/>
        </w:tabs>
        <w:kinsoku w:val="0"/>
        <w:overflowPunct w:val="0"/>
        <w:ind w:hanging="453"/>
        <w:jc w:val="both"/>
      </w:pPr>
      <w:r w:rsidRPr="004414F2">
        <w:t>Re-registration</w:t>
      </w:r>
    </w:p>
    <w:p w14:paraId="38C9B2DC" w14:textId="77777777" w:rsidR="00007B83" w:rsidRPr="00AD7576" w:rsidRDefault="00007B83" w:rsidP="00007B83"/>
    <w:p w14:paraId="11A7BB87" w14:textId="13318DCF" w:rsidR="00007B83" w:rsidRPr="00CC22D1" w:rsidRDefault="00007B83" w:rsidP="0019509A">
      <w:pPr>
        <w:pStyle w:val="BodyText"/>
        <w:kinsoku w:val="0"/>
        <w:overflowPunct w:val="0"/>
        <w:spacing w:before="66" w:line="250" w:lineRule="auto"/>
        <w:ind w:left="119" w:right="113"/>
        <w:jc w:val="both"/>
      </w:pPr>
      <w:r w:rsidRPr="00CC22D1">
        <w:rPr>
          <w:lang w:val="en"/>
        </w:rPr>
        <w:t>Following the proposed Cancellation, the Board believes that the requirements and associated costs of the Company maintaining its public company status will be difficult to justify and that the Company will benefit from the more flexible requirements and lower overhead costs associated with private limited company status.</w:t>
      </w:r>
      <w:r w:rsidRPr="00CC22D1">
        <w:t xml:space="preserve"> It is therefore proposed to re-register the Company as a private limited company.</w:t>
      </w:r>
    </w:p>
    <w:p w14:paraId="6AD1E6BC" w14:textId="77777777" w:rsidR="00007B83" w:rsidRPr="00CC22D1" w:rsidRDefault="00007B83" w:rsidP="00007B83">
      <w:pPr>
        <w:pStyle w:val="BodyText"/>
        <w:kinsoku w:val="0"/>
        <w:overflowPunct w:val="0"/>
        <w:spacing w:before="66" w:line="250" w:lineRule="auto"/>
        <w:ind w:left="119" w:right="113"/>
        <w:jc w:val="both"/>
      </w:pPr>
      <w:r w:rsidRPr="00CC22D1">
        <w:t>In connection with the Re-registration, it is proposed that the New Articles be adopted to reflect the change in the Company’s status to a private limited company. The principal effects of the adoption of the New Articles on the rights and obligations of Shareholders and the Company are</w:t>
      </w:r>
      <w:r>
        <w:t xml:space="preserve"> summarised in Part II of this Circular</w:t>
      </w:r>
      <w:r w:rsidRPr="00CC22D1">
        <w:t xml:space="preserve">. </w:t>
      </w:r>
    </w:p>
    <w:p w14:paraId="118D9916" w14:textId="77777777" w:rsidR="00007B83" w:rsidRPr="004414F2" w:rsidRDefault="00007B83" w:rsidP="00007B83">
      <w:pPr>
        <w:pStyle w:val="BodyText"/>
        <w:kinsoku w:val="0"/>
        <w:overflowPunct w:val="0"/>
        <w:spacing w:before="9"/>
        <w:ind w:left="0"/>
        <w:jc w:val="both"/>
      </w:pPr>
    </w:p>
    <w:p w14:paraId="00368BEE" w14:textId="77777777" w:rsidR="00007B83" w:rsidRPr="00CC22D1" w:rsidRDefault="00007B83" w:rsidP="00007B83">
      <w:pPr>
        <w:pStyle w:val="BodyText"/>
        <w:kinsoku w:val="0"/>
        <w:overflowPunct w:val="0"/>
        <w:spacing w:line="249" w:lineRule="auto"/>
        <w:ind w:right="114"/>
        <w:jc w:val="both"/>
      </w:pPr>
      <w:r w:rsidRPr="00CC22D1">
        <w:t>Subject to and conditional upon the Cancellation and the passing of the Re-registration Resolution, application will be made to the Registrar of Companies for the Company to be re-registered as a private limited company. Re-registration will take effect when the Registrar of Companies issues a certificate of incorporation on Re-registration. The Registrar of Companies will not issue the certificate of incorporation on Re-registration until the Registr</w:t>
      </w:r>
      <w:r>
        <w:t>ar</w:t>
      </w:r>
      <w:r w:rsidRPr="00CC22D1">
        <w:t xml:space="preserve"> of Companies is satisfied that no valid application can be made to cancel the resolution to re-register as a private limited company.</w:t>
      </w:r>
    </w:p>
    <w:p w14:paraId="47A2E002" w14:textId="77777777" w:rsidR="00007B83" w:rsidRPr="004414F2" w:rsidRDefault="00007B83" w:rsidP="00007B83">
      <w:pPr>
        <w:pStyle w:val="BodyText"/>
        <w:kinsoku w:val="0"/>
        <w:overflowPunct w:val="0"/>
        <w:spacing w:before="9"/>
        <w:ind w:left="0"/>
        <w:jc w:val="both"/>
      </w:pPr>
    </w:p>
    <w:p w14:paraId="78CF1317" w14:textId="77777777" w:rsidR="007D7B09" w:rsidRDefault="007D7B09" w:rsidP="007D7B09">
      <w:pPr>
        <w:pStyle w:val="BodyText"/>
        <w:kinsoku w:val="0"/>
        <w:overflowPunct w:val="0"/>
        <w:spacing w:line="249" w:lineRule="auto"/>
        <w:ind w:right="113"/>
        <w:jc w:val="both"/>
      </w:pPr>
      <w:r w:rsidRPr="004414F2">
        <w:t>Under the Companies Act 2006, it is a requirement that re-registration and adoption of new articles of association</w:t>
      </w:r>
      <w:r w:rsidRPr="004414F2">
        <w:rPr>
          <w:spacing w:val="2"/>
        </w:rPr>
        <w:t xml:space="preserve"> </w:t>
      </w:r>
      <w:r w:rsidRPr="004414F2">
        <w:t>must be approved by not less than 75 per cent. of votes cast by shareholders at a general meeting.</w:t>
      </w:r>
      <w:r w:rsidRPr="004414F2">
        <w:rPr>
          <w:spacing w:val="-12"/>
        </w:rPr>
        <w:t xml:space="preserve"> </w:t>
      </w:r>
      <w:r w:rsidRPr="004414F2">
        <w:rPr>
          <w:spacing w:val="-3"/>
        </w:rPr>
        <w:t>Accordingly,</w:t>
      </w:r>
      <w:r w:rsidRPr="004414F2">
        <w:rPr>
          <w:spacing w:val="-12"/>
        </w:rPr>
        <w:t xml:space="preserve"> </w:t>
      </w:r>
      <w:r w:rsidRPr="004414F2">
        <w:t>the</w:t>
      </w:r>
      <w:r w:rsidRPr="004414F2">
        <w:rPr>
          <w:spacing w:val="-12"/>
        </w:rPr>
        <w:t xml:space="preserve"> </w:t>
      </w:r>
      <w:r w:rsidRPr="004414F2">
        <w:t>Notice</w:t>
      </w:r>
      <w:r w:rsidRPr="004414F2">
        <w:rPr>
          <w:spacing w:val="-12"/>
        </w:rPr>
        <w:t xml:space="preserve"> </w:t>
      </w:r>
      <w:r w:rsidRPr="004414F2">
        <w:t>set</w:t>
      </w:r>
      <w:r w:rsidRPr="004414F2">
        <w:rPr>
          <w:spacing w:val="-12"/>
        </w:rPr>
        <w:t xml:space="preserve"> </w:t>
      </w:r>
      <w:r w:rsidRPr="004414F2">
        <w:t>out</w:t>
      </w:r>
      <w:r w:rsidRPr="004414F2">
        <w:rPr>
          <w:spacing w:val="-12"/>
        </w:rPr>
        <w:t xml:space="preserve"> </w:t>
      </w:r>
      <w:r w:rsidRPr="004414F2">
        <w:t>in</w:t>
      </w:r>
      <w:r w:rsidRPr="004414F2">
        <w:rPr>
          <w:spacing w:val="-12"/>
        </w:rPr>
        <w:t xml:space="preserve"> </w:t>
      </w:r>
      <w:r w:rsidRPr="004414F2">
        <w:t>Part IV</w:t>
      </w:r>
      <w:r w:rsidRPr="004414F2">
        <w:rPr>
          <w:spacing w:val="-12"/>
        </w:rPr>
        <w:t xml:space="preserve"> </w:t>
      </w:r>
      <w:r w:rsidRPr="004414F2">
        <w:t>of</w:t>
      </w:r>
      <w:r w:rsidRPr="004414F2">
        <w:rPr>
          <w:spacing w:val="19"/>
        </w:rPr>
        <w:t xml:space="preserve"> </w:t>
      </w:r>
      <w:r w:rsidRPr="004414F2">
        <w:t>this</w:t>
      </w:r>
      <w:r w:rsidRPr="004414F2">
        <w:rPr>
          <w:spacing w:val="-12"/>
        </w:rPr>
        <w:t xml:space="preserve"> </w:t>
      </w:r>
      <w:r>
        <w:t>Circular</w:t>
      </w:r>
      <w:r w:rsidRPr="004414F2">
        <w:rPr>
          <w:spacing w:val="-12"/>
        </w:rPr>
        <w:t xml:space="preserve"> </w:t>
      </w:r>
      <w:r w:rsidRPr="004414F2">
        <w:t>contains a special resolution (Resolution number 2) to approve the Re-registration and adoption of the New Articles.</w:t>
      </w:r>
    </w:p>
    <w:p w14:paraId="33F9EA8A" w14:textId="77777777" w:rsidR="007D7B09" w:rsidRDefault="007D7B09" w:rsidP="00007B83">
      <w:pPr>
        <w:pStyle w:val="BodyText"/>
        <w:kinsoku w:val="0"/>
        <w:overflowPunct w:val="0"/>
        <w:spacing w:line="249" w:lineRule="auto"/>
        <w:ind w:right="115"/>
        <w:jc w:val="both"/>
      </w:pPr>
    </w:p>
    <w:p w14:paraId="23C93F4E" w14:textId="47D98081" w:rsidR="00007B83" w:rsidRPr="004414F2" w:rsidRDefault="00007B83" w:rsidP="00840881">
      <w:pPr>
        <w:pStyle w:val="BodyText"/>
        <w:kinsoku w:val="0"/>
        <w:overflowPunct w:val="0"/>
        <w:spacing w:line="249" w:lineRule="auto"/>
        <w:ind w:right="115"/>
        <w:jc w:val="both"/>
      </w:pPr>
      <w:r w:rsidRPr="00CC22D1">
        <w:lastRenderedPageBreak/>
        <w:t xml:space="preserve">If the Cancellation Resolution and the Re-registration Resolution are passed at the </w:t>
      </w:r>
      <w:r w:rsidR="00DF235B">
        <w:t>General Meeting</w:t>
      </w:r>
      <w:r w:rsidRPr="00CC22D1">
        <w:t xml:space="preserve"> and the Registrar of Companies issues a certificate of incorporation on Re-registration, it is anticipated that the Re-registration will become effective by </w:t>
      </w:r>
      <w:r w:rsidR="008225E0">
        <w:t>13 February</w:t>
      </w:r>
      <w:r w:rsidR="004934AE">
        <w:t xml:space="preserve"> </w:t>
      </w:r>
      <w:r w:rsidR="007C2FEE">
        <w:t>2025</w:t>
      </w:r>
      <w:r w:rsidRPr="00CC22D1">
        <w:t>.</w:t>
      </w:r>
    </w:p>
    <w:p w14:paraId="4C3F0F62" w14:textId="77777777" w:rsidR="00752BA3" w:rsidRPr="00752BA3" w:rsidRDefault="00752BA3" w:rsidP="00752BA3"/>
    <w:p w14:paraId="7A8E46A9" w14:textId="49C7992C" w:rsidR="00007B83" w:rsidRPr="004414F2" w:rsidRDefault="00007B83" w:rsidP="00007B83">
      <w:pPr>
        <w:pStyle w:val="Heading2"/>
        <w:numPr>
          <w:ilvl w:val="0"/>
          <w:numId w:val="3"/>
        </w:numPr>
        <w:tabs>
          <w:tab w:val="left" w:pos="571"/>
        </w:tabs>
        <w:kinsoku w:val="0"/>
        <w:overflowPunct w:val="0"/>
        <w:ind w:hanging="453"/>
        <w:jc w:val="both"/>
      </w:pPr>
      <w:r w:rsidRPr="004414F2">
        <w:rPr>
          <w:spacing w:val="-5"/>
        </w:rPr>
        <w:t>Takeover</w:t>
      </w:r>
      <w:r w:rsidRPr="004414F2">
        <w:rPr>
          <w:spacing w:val="4"/>
        </w:rPr>
        <w:t xml:space="preserve"> </w:t>
      </w:r>
      <w:r w:rsidRPr="004414F2">
        <w:t>Code</w:t>
      </w:r>
    </w:p>
    <w:p w14:paraId="3F39AB7E" w14:textId="77777777" w:rsidR="00007B83" w:rsidRPr="004414F2" w:rsidRDefault="00007B83" w:rsidP="00007B83">
      <w:pPr>
        <w:jc w:val="both"/>
        <w:rPr>
          <w:rFonts w:ascii="Arial" w:hAnsi="Arial" w:cs="Arial"/>
          <w:sz w:val="20"/>
          <w:szCs w:val="20"/>
        </w:rPr>
      </w:pPr>
    </w:p>
    <w:p w14:paraId="4A9984F5" w14:textId="57D44626" w:rsidR="00E80BB4" w:rsidRPr="008328F5" w:rsidRDefault="00E80BB4" w:rsidP="00E80BB4">
      <w:pPr>
        <w:pStyle w:val="BodyText"/>
        <w:kinsoku w:val="0"/>
        <w:overflowPunct w:val="0"/>
        <w:spacing w:line="249" w:lineRule="auto"/>
        <w:ind w:right="113"/>
        <w:jc w:val="both"/>
      </w:pPr>
      <w:r w:rsidRPr="008328F5">
        <w:t xml:space="preserve">The Takeover Code (the “Code”) applies to any company which has its registered office in the UK, the Channel Islands or the Isle of Man if any of its equity share capital or other transferable securities carrying voting rights are admitted to trading on a UK regulated market, a UK MTF, or a stock exchange in the Channel Islands or the Isle of Man.  The Code therefore applies to the Company as its securities are admitted to trading on </w:t>
      </w:r>
      <w:r>
        <w:t>AIM</w:t>
      </w:r>
      <w:r w:rsidRPr="008328F5">
        <w:t>, which is a UK regulated market.</w:t>
      </w:r>
    </w:p>
    <w:p w14:paraId="7E8E988C" w14:textId="77777777" w:rsidR="00E80BB4" w:rsidRPr="008328F5" w:rsidRDefault="00E80BB4" w:rsidP="00E80BB4">
      <w:pPr>
        <w:pStyle w:val="BodyText"/>
        <w:kinsoku w:val="0"/>
        <w:overflowPunct w:val="0"/>
        <w:spacing w:line="249" w:lineRule="auto"/>
        <w:ind w:right="113"/>
        <w:jc w:val="both"/>
      </w:pPr>
    </w:p>
    <w:p w14:paraId="3F7F2221" w14:textId="77777777" w:rsidR="00E80BB4" w:rsidRPr="008328F5" w:rsidRDefault="00E80BB4" w:rsidP="00E80BB4">
      <w:pPr>
        <w:pStyle w:val="BodyText"/>
        <w:kinsoku w:val="0"/>
        <w:overflowPunct w:val="0"/>
        <w:spacing w:line="249" w:lineRule="auto"/>
        <w:ind w:right="113"/>
        <w:jc w:val="both"/>
      </w:pPr>
      <w:r w:rsidRPr="008328F5">
        <w:t>The Code also applies to any company which has its registered office in the UK, the Channel Islands or the Isle of Man if any of its securities were admitted to trading on a UK regulated market, a UK MTF, or a stock exchange in the Channel Islands or the Isle of Man at any time during the two years prior to the relevant date.</w:t>
      </w:r>
    </w:p>
    <w:p w14:paraId="0B4D1BCA" w14:textId="77777777" w:rsidR="00E80BB4" w:rsidRPr="008328F5" w:rsidRDefault="00E80BB4" w:rsidP="00E80BB4">
      <w:pPr>
        <w:pStyle w:val="BodyText"/>
        <w:kinsoku w:val="0"/>
        <w:overflowPunct w:val="0"/>
        <w:spacing w:line="249" w:lineRule="auto"/>
        <w:ind w:right="113"/>
        <w:jc w:val="both"/>
      </w:pPr>
    </w:p>
    <w:p w14:paraId="282FD905" w14:textId="77777777" w:rsidR="00E80BB4" w:rsidRPr="008328F5" w:rsidRDefault="00E80BB4" w:rsidP="00E80BB4">
      <w:pPr>
        <w:pStyle w:val="BodyText"/>
        <w:kinsoku w:val="0"/>
        <w:overflowPunct w:val="0"/>
        <w:spacing w:line="249" w:lineRule="auto"/>
        <w:ind w:right="113"/>
        <w:jc w:val="both"/>
      </w:pPr>
      <w:r w:rsidRPr="008328F5">
        <w:t>Accordingly, if the Delisting is approved by Shareholders at the General Meeting and becomes effective, the Code will continue to apply to the Company for a period of two years after the Delisting, following which the Code will cease to apply to the Company.</w:t>
      </w:r>
    </w:p>
    <w:p w14:paraId="4EA556FA" w14:textId="77777777" w:rsidR="00E80BB4" w:rsidRPr="008328F5" w:rsidRDefault="00E80BB4" w:rsidP="00E80BB4">
      <w:pPr>
        <w:pStyle w:val="BodyText"/>
        <w:kinsoku w:val="0"/>
        <w:overflowPunct w:val="0"/>
        <w:spacing w:line="249" w:lineRule="auto"/>
        <w:ind w:right="113"/>
        <w:jc w:val="both"/>
      </w:pPr>
    </w:p>
    <w:p w14:paraId="38069D92" w14:textId="77777777" w:rsidR="00E80BB4" w:rsidRPr="008328F5" w:rsidRDefault="00E80BB4" w:rsidP="00E80BB4">
      <w:pPr>
        <w:pStyle w:val="BodyText"/>
        <w:kinsoku w:val="0"/>
        <w:overflowPunct w:val="0"/>
        <w:spacing w:line="249" w:lineRule="auto"/>
        <w:ind w:right="113"/>
        <w:jc w:val="both"/>
      </w:pPr>
      <w:r w:rsidRPr="008328F5">
        <w:t>While the Code continues to apply to the Company, a mandatory cash offer will be required to be made if either:</w:t>
      </w:r>
    </w:p>
    <w:p w14:paraId="70D7C154" w14:textId="77777777" w:rsidR="00E80BB4" w:rsidRPr="008328F5" w:rsidRDefault="00E80BB4" w:rsidP="00E80BB4">
      <w:pPr>
        <w:pStyle w:val="BodyText"/>
        <w:kinsoku w:val="0"/>
        <w:overflowPunct w:val="0"/>
        <w:spacing w:line="249" w:lineRule="auto"/>
        <w:ind w:right="113"/>
        <w:jc w:val="both"/>
      </w:pPr>
    </w:p>
    <w:p w14:paraId="2020A4CF" w14:textId="77777777" w:rsidR="00E80BB4" w:rsidRPr="008328F5" w:rsidRDefault="00E80BB4" w:rsidP="00E80BB4">
      <w:pPr>
        <w:pStyle w:val="BodyText"/>
        <w:numPr>
          <w:ilvl w:val="0"/>
          <w:numId w:val="58"/>
        </w:numPr>
        <w:kinsoku w:val="0"/>
        <w:overflowPunct w:val="0"/>
        <w:spacing w:line="249" w:lineRule="auto"/>
        <w:ind w:right="113"/>
        <w:jc w:val="both"/>
      </w:pPr>
      <w:r w:rsidRPr="008328F5">
        <w:t>a person acquires an interest in shares which, when taken together with the shares in which persons acting in concert with it are interested, increases the percentage of shares carrying voting rights in which it is interested to 30% or more; or</w:t>
      </w:r>
    </w:p>
    <w:p w14:paraId="1F5F6541" w14:textId="77777777" w:rsidR="00E80BB4" w:rsidRPr="008328F5" w:rsidRDefault="00E80BB4" w:rsidP="00E80BB4">
      <w:pPr>
        <w:pStyle w:val="BodyText"/>
        <w:kinsoku w:val="0"/>
        <w:overflowPunct w:val="0"/>
        <w:spacing w:line="249" w:lineRule="auto"/>
        <w:ind w:right="113"/>
        <w:jc w:val="both"/>
      </w:pPr>
    </w:p>
    <w:p w14:paraId="29BC301A" w14:textId="77777777" w:rsidR="00E80BB4" w:rsidRPr="008328F5" w:rsidRDefault="00E80BB4" w:rsidP="00E80BB4">
      <w:pPr>
        <w:pStyle w:val="BodyText"/>
        <w:numPr>
          <w:ilvl w:val="0"/>
          <w:numId w:val="58"/>
        </w:numPr>
        <w:kinsoku w:val="0"/>
        <w:overflowPunct w:val="0"/>
        <w:spacing w:line="249" w:lineRule="auto"/>
        <w:ind w:right="113"/>
        <w:jc w:val="both"/>
      </w:pPr>
      <w:r w:rsidRPr="008328F5">
        <w:t>a person, together with persons acting in concert with it, is interested in shares which in the aggregate carry not less than 30% of the voting rights of a company but does not hold shares carrying more than 50% of such voting rights and such person, or any person acting in concert with it, acquires an interest in any other shares which increases the percentage of shares carrying voting rights in which it is interested.</w:t>
      </w:r>
    </w:p>
    <w:p w14:paraId="338E25D8" w14:textId="77777777" w:rsidR="00E80BB4" w:rsidRPr="008328F5" w:rsidRDefault="00E80BB4" w:rsidP="00E80BB4">
      <w:pPr>
        <w:pStyle w:val="BodyText"/>
        <w:kinsoku w:val="0"/>
        <w:overflowPunct w:val="0"/>
        <w:spacing w:line="249" w:lineRule="auto"/>
        <w:ind w:right="113"/>
        <w:jc w:val="both"/>
      </w:pPr>
    </w:p>
    <w:p w14:paraId="6F4EA57C" w14:textId="52E555A5" w:rsidR="00E80BB4" w:rsidRPr="00E80BB4" w:rsidRDefault="00E80BB4" w:rsidP="00E80BB4">
      <w:pPr>
        <w:pStyle w:val="BodyText"/>
        <w:kinsoku w:val="0"/>
        <w:overflowPunct w:val="0"/>
        <w:spacing w:line="249" w:lineRule="auto"/>
        <w:ind w:right="113"/>
        <w:jc w:val="both"/>
      </w:pPr>
      <w:r w:rsidRPr="00E80BB4">
        <w:t xml:space="preserve">Brief details of the Takeover Panel, and of the protections afforded by the Code, are set out in </w:t>
      </w:r>
      <w:r>
        <w:t>Part III</w:t>
      </w:r>
      <w:r w:rsidRPr="00E80BB4">
        <w:t xml:space="preserve"> of this document. </w:t>
      </w:r>
    </w:p>
    <w:p w14:paraId="34E4103B" w14:textId="77777777" w:rsidR="0073144A" w:rsidRDefault="0073144A" w:rsidP="0073144A">
      <w:pPr>
        <w:pStyle w:val="BodyText"/>
        <w:kinsoku w:val="0"/>
        <w:overflowPunct w:val="0"/>
        <w:spacing w:line="249" w:lineRule="auto"/>
        <w:ind w:right="113"/>
        <w:jc w:val="both"/>
        <w:rPr>
          <w:b/>
          <w:bCs/>
        </w:rPr>
      </w:pPr>
    </w:p>
    <w:p w14:paraId="6D384A59" w14:textId="2AED53E8" w:rsidR="00234B78" w:rsidRPr="00635684" w:rsidRDefault="0073144A" w:rsidP="001B6F00">
      <w:pPr>
        <w:pStyle w:val="BodyText"/>
        <w:kinsoku w:val="0"/>
        <w:overflowPunct w:val="0"/>
        <w:spacing w:line="249" w:lineRule="auto"/>
        <w:ind w:right="113"/>
        <w:jc w:val="both"/>
      </w:pPr>
      <w:r w:rsidRPr="0073144A">
        <w:rPr>
          <w:b/>
          <w:bCs/>
        </w:rPr>
        <w:t>Before giving your consent to the Cancellation and Re-registration, you may want to take independent professional advice from an appropriate independent financial adviser.</w:t>
      </w:r>
    </w:p>
    <w:p w14:paraId="31FAB8A3" w14:textId="77777777" w:rsidR="00C53AB2" w:rsidRPr="00031707" w:rsidRDefault="00C53AB2" w:rsidP="001B6F00">
      <w:pPr>
        <w:pStyle w:val="BodyText"/>
        <w:kinsoku w:val="0"/>
        <w:overflowPunct w:val="0"/>
        <w:spacing w:line="249" w:lineRule="auto"/>
        <w:ind w:right="113"/>
        <w:jc w:val="both"/>
      </w:pPr>
    </w:p>
    <w:p w14:paraId="47BFD2F1" w14:textId="398D4AD8" w:rsidR="00007B83" w:rsidRDefault="00DF235B" w:rsidP="00007B83">
      <w:pPr>
        <w:pStyle w:val="Heading2"/>
        <w:numPr>
          <w:ilvl w:val="0"/>
          <w:numId w:val="3"/>
        </w:numPr>
        <w:tabs>
          <w:tab w:val="left" w:pos="571"/>
        </w:tabs>
        <w:kinsoku w:val="0"/>
        <w:overflowPunct w:val="0"/>
        <w:jc w:val="both"/>
      </w:pPr>
      <w:r>
        <w:t>General Meeting</w:t>
      </w:r>
    </w:p>
    <w:p w14:paraId="250C3939" w14:textId="77777777" w:rsidR="00007B83" w:rsidRPr="00AD7576" w:rsidRDefault="00007B83" w:rsidP="00007B83"/>
    <w:p w14:paraId="60FC1918" w14:textId="7646891C" w:rsidR="00007B83" w:rsidRPr="00AD7576" w:rsidRDefault="00007B83" w:rsidP="00007B83">
      <w:pPr>
        <w:pStyle w:val="BodyText"/>
        <w:kinsoku w:val="0"/>
        <w:overflowPunct w:val="0"/>
        <w:spacing w:before="66" w:line="249" w:lineRule="auto"/>
        <w:ind w:right="113"/>
        <w:jc w:val="both"/>
      </w:pPr>
      <w:r w:rsidRPr="00AD7576">
        <w:t xml:space="preserve">The </w:t>
      </w:r>
      <w:r w:rsidR="00DF235B">
        <w:t>General Meeting</w:t>
      </w:r>
      <w:r w:rsidRPr="00AD7576">
        <w:t xml:space="preserve"> will be held at </w:t>
      </w:r>
      <w:r w:rsidR="00733BF0" w:rsidRPr="00693633">
        <w:t xml:space="preserve">the offices of </w:t>
      </w:r>
      <w:proofErr w:type="spellStart"/>
      <w:r w:rsidR="00733BF0" w:rsidRPr="00693633">
        <w:t>Fieldfisher</w:t>
      </w:r>
      <w:proofErr w:type="spellEnd"/>
      <w:r w:rsidR="00733BF0" w:rsidRPr="00693633">
        <w:t xml:space="preserve"> LLP at Riverbank House, 2 Swan Lane, London EC4R 3TT</w:t>
      </w:r>
      <w:r w:rsidR="00733BF0" w:rsidRPr="00733BF0" w:rsidDel="00733BF0">
        <w:t xml:space="preserve"> </w:t>
      </w:r>
      <w:r w:rsidRPr="00AD7576">
        <w:t xml:space="preserve">commencing at </w:t>
      </w:r>
      <w:r w:rsidR="00733BF0">
        <w:t>9.30 a.m.</w:t>
      </w:r>
      <w:r w:rsidRPr="007E6AC7">
        <w:t xml:space="preserve"> on </w:t>
      </w:r>
      <w:r w:rsidR="00733BF0">
        <w:t>5 February</w:t>
      </w:r>
      <w:r w:rsidR="000A0C0B">
        <w:t xml:space="preserve"> </w:t>
      </w:r>
      <w:r w:rsidR="007C2FEE">
        <w:t>2025</w:t>
      </w:r>
      <w:r w:rsidRPr="00AD7576">
        <w:t xml:space="preserve">. The resolutions to be proposed at the </w:t>
      </w:r>
      <w:r w:rsidR="00DF235B">
        <w:t>General Meeting</w:t>
      </w:r>
      <w:r w:rsidRPr="00AD7576">
        <w:t xml:space="preserve"> are as</w:t>
      </w:r>
      <w:r w:rsidRPr="00AD7576">
        <w:rPr>
          <w:spacing w:val="-2"/>
        </w:rPr>
        <w:t xml:space="preserve"> </w:t>
      </w:r>
      <w:r w:rsidRPr="00AD7576">
        <w:t>follows:</w:t>
      </w:r>
    </w:p>
    <w:p w14:paraId="425BA24F" w14:textId="7F73AC31" w:rsidR="00007B83" w:rsidRPr="00AD7576" w:rsidRDefault="00595258" w:rsidP="00007B83">
      <w:pPr>
        <w:pStyle w:val="BodyText"/>
        <w:numPr>
          <w:ilvl w:val="0"/>
          <w:numId w:val="34"/>
        </w:numPr>
        <w:kinsoku w:val="0"/>
        <w:overflowPunct w:val="0"/>
        <w:spacing w:before="123" w:line="249" w:lineRule="auto"/>
        <w:ind w:right="115" w:hanging="695"/>
        <w:jc w:val="both"/>
      </w:pPr>
      <w:r>
        <w:t xml:space="preserve">a </w:t>
      </w:r>
      <w:r w:rsidR="00007B83" w:rsidRPr="00AD7576">
        <w:t xml:space="preserve">special resolution to approve the Cancellation (Resolution </w:t>
      </w:r>
      <w:r w:rsidR="00F01F8E">
        <w:t>1</w:t>
      </w:r>
      <w:r w:rsidR="00007B83" w:rsidRPr="00AD7576">
        <w:t>);</w:t>
      </w:r>
      <w:r w:rsidR="00A921EF">
        <w:t xml:space="preserve"> </w:t>
      </w:r>
      <w:r w:rsidR="00F01F8E">
        <w:t>and</w:t>
      </w:r>
    </w:p>
    <w:p w14:paraId="506E7C73" w14:textId="405A1C45" w:rsidR="00007B83" w:rsidRDefault="00595258" w:rsidP="00007B83">
      <w:pPr>
        <w:pStyle w:val="BodyText"/>
        <w:numPr>
          <w:ilvl w:val="0"/>
          <w:numId w:val="34"/>
        </w:numPr>
        <w:kinsoku w:val="0"/>
        <w:overflowPunct w:val="0"/>
        <w:spacing w:before="123" w:line="249" w:lineRule="auto"/>
        <w:ind w:right="115" w:hanging="695"/>
        <w:jc w:val="both"/>
      </w:pPr>
      <w:r>
        <w:t xml:space="preserve">a </w:t>
      </w:r>
      <w:r w:rsidR="00007B83" w:rsidRPr="00AD7576">
        <w:t xml:space="preserve">special resolution to approve the Re-registration and adoption of the New Articles (Resolution </w:t>
      </w:r>
      <w:r w:rsidR="00F01F8E">
        <w:t>2</w:t>
      </w:r>
      <w:r w:rsidR="00007B83" w:rsidRPr="00AD7576">
        <w:t xml:space="preserve">). Resolution </w:t>
      </w:r>
      <w:r w:rsidR="00F01F8E">
        <w:t>2</w:t>
      </w:r>
      <w:r w:rsidR="00007B83" w:rsidRPr="00AD7576">
        <w:t xml:space="preserve"> will be subject to and conditional upon the Cancellation becoming effective</w:t>
      </w:r>
      <w:r w:rsidR="00F01F8E">
        <w:t>.</w:t>
      </w:r>
    </w:p>
    <w:p w14:paraId="0044DA2E" w14:textId="77777777" w:rsidR="00007B83" w:rsidRPr="004414F2" w:rsidRDefault="00007B83" w:rsidP="00007B83">
      <w:pPr>
        <w:pStyle w:val="BodyText"/>
        <w:kinsoku w:val="0"/>
        <w:overflowPunct w:val="0"/>
        <w:spacing w:before="4"/>
        <w:ind w:left="0"/>
        <w:jc w:val="both"/>
      </w:pPr>
    </w:p>
    <w:p w14:paraId="6C72C5FD" w14:textId="77777777" w:rsidR="00007B83" w:rsidRDefault="00007B83" w:rsidP="00007B83">
      <w:pPr>
        <w:pStyle w:val="Heading2"/>
        <w:keepNext/>
        <w:numPr>
          <w:ilvl w:val="0"/>
          <w:numId w:val="3"/>
        </w:numPr>
        <w:tabs>
          <w:tab w:val="left" w:pos="571"/>
        </w:tabs>
        <w:kinsoku w:val="0"/>
        <w:overflowPunct w:val="0"/>
        <w:ind w:left="573"/>
        <w:jc w:val="both"/>
      </w:pPr>
      <w:r w:rsidRPr="004414F2">
        <w:t>Action to be</w:t>
      </w:r>
      <w:r w:rsidRPr="004414F2">
        <w:rPr>
          <w:spacing w:val="-7"/>
        </w:rPr>
        <w:t xml:space="preserve"> </w:t>
      </w:r>
      <w:r w:rsidRPr="004414F2">
        <w:t>taken</w:t>
      </w:r>
    </w:p>
    <w:p w14:paraId="0A226C5B" w14:textId="77777777" w:rsidR="00007B83" w:rsidRPr="00AD7576" w:rsidRDefault="00007B83" w:rsidP="00007B83"/>
    <w:p w14:paraId="488DC1DA" w14:textId="1AB74951" w:rsidR="00D21A60" w:rsidRDefault="00BF0F4D" w:rsidP="00940F66">
      <w:pPr>
        <w:pStyle w:val="BodyText"/>
        <w:kinsoku w:val="0"/>
        <w:overflowPunct w:val="0"/>
        <w:spacing w:line="261" w:lineRule="auto"/>
        <w:ind w:right="116"/>
        <w:jc w:val="both"/>
      </w:pPr>
      <w:r>
        <w:t>H</w:t>
      </w:r>
      <w:r w:rsidR="00F01F8E">
        <w:t>ard copy proxy forms are being sent to Shareholders in connection with the General Meeting</w:t>
      </w:r>
      <w:r>
        <w:t xml:space="preserve"> although t</w:t>
      </w:r>
      <w:r w:rsidR="00F01F8E">
        <w:t>he Company would like to encourage Shareholders to vote electronically or appoint a proxy electronically, which can be done via</w:t>
      </w:r>
      <w:r w:rsidR="00C16303">
        <w:t xml:space="preserve"> </w:t>
      </w:r>
      <w:hyperlink r:id="rId22" w:history="1">
        <w:r w:rsidR="00C16303" w:rsidRPr="006D742F">
          <w:rPr>
            <w:rStyle w:val="Hyperlink"/>
          </w:rPr>
          <w:t>www.sharegateway.co.uk</w:t>
        </w:r>
      </w:hyperlink>
      <w:r w:rsidR="00C16303">
        <w:t xml:space="preserve"> </w:t>
      </w:r>
      <w:r w:rsidR="00F01F8E" w:rsidRPr="00042B4A">
        <w:t>or</w:t>
      </w:r>
      <w:r w:rsidR="00F01F8E">
        <w:t>,</w:t>
      </w:r>
      <w:r w:rsidR="00F01F8E" w:rsidRPr="00042B4A">
        <w:t xml:space="preserve"> where Ordinary Shares are held in CREST, via CREST. </w:t>
      </w:r>
      <w:r w:rsidR="00F01F8E">
        <w:t>Institutional investors</w:t>
      </w:r>
      <w:r w:rsidR="00F01F8E" w:rsidRPr="00042B4A">
        <w:t xml:space="preserve"> may also be able to appoint a proxy electronically via the </w:t>
      </w:r>
      <w:proofErr w:type="spellStart"/>
      <w:r w:rsidR="00F01F8E" w:rsidRPr="00042B4A">
        <w:t>Prox</w:t>
      </w:r>
      <w:r w:rsidR="00F01F8E">
        <w:t>y</w:t>
      </w:r>
      <w:r w:rsidR="00F01F8E" w:rsidRPr="00042B4A">
        <w:t>mity</w:t>
      </w:r>
      <w:proofErr w:type="spellEnd"/>
      <w:r w:rsidR="00F01F8E" w:rsidRPr="00042B4A">
        <w:t xml:space="preserve"> platform.  Notwithstanding the method of appointment, proxy appointments must be received by </w:t>
      </w:r>
      <w:r w:rsidR="00F01F8E">
        <w:t>Neville Registrars</w:t>
      </w:r>
      <w:r w:rsidR="00F01F8E" w:rsidRPr="00042B4A">
        <w:t xml:space="preserve"> by </w:t>
      </w:r>
      <w:r w:rsidR="00733BF0">
        <w:t>9.30 a.m.</w:t>
      </w:r>
      <w:r w:rsidR="00F01F8E" w:rsidRPr="00042B4A">
        <w:t xml:space="preserve"> on </w:t>
      </w:r>
      <w:r w:rsidR="00C16303">
        <w:t>3</w:t>
      </w:r>
      <w:r w:rsidR="00733BF0">
        <w:t xml:space="preserve"> February</w:t>
      </w:r>
      <w:r w:rsidR="00F01F8E" w:rsidRPr="00042B4A">
        <w:t xml:space="preserve"> 202</w:t>
      </w:r>
      <w:r w:rsidR="00F01F8E">
        <w:t>5</w:t>
      </w:r>
      <w:r w:rsidR="00F01F8E" w:rsidRPr="00042B4A">
        <w:t xml:space="preserve">, being 48 hours </w:t>
      </w:r>
      <w:r w:rsidR="00F2204C" w:rsidRPr="00F2204C">
        <w:t xml:space="preserve">(excluding non-working days) </w:t>
      </w:r>
      <w:r w:rsidR="00F01F8E" w:rsidRPr="00042B4A">
        <w:t xml:space="preserve">before the time fixed for the General Meeting. Further details of the proxy appointment methods are set </w:t>
      </w:r>
      <w:r w:rsidR="00F01F8E" w:rsidRPr="00042B4A">
        <w:lastRenderedPageBreak/>
        <w:t>out in the Notice of General Meeting.</w:t>
      </w:r>
      <w:r w:rsidR="00F01F8E">
        <w:t xml:space="preserve"> </w:t>
      </w:r>
      <w:r w:rsidR="00F01F8E" w:rsidRPr="004414F2">
        <w:t xml:space="preserve">The </w:t>
      </w:r>
      <w:r w:rsidR="00F01F8E">
        <w:t>appointment of a proxy</w:t>
      </w:r>
      <w:r w:rsidR="00F01F8E" w:rsidRPr="004414F2">
        <w:t xml:space="preserve"> will not </w:t>
      </w:r>
      <w:r w:rsidR="00F01F8E">
        <w:t>preclude</w:t>
      </w:r>
      <w:r w:rsidR="00F01F8E" w:rsidRPr="004414F2">
        <w:t xml:space="preserve"> Shareholders from attending and voting in person at the </w:t>
      </w:r>
      <w:r w:rsidR="00F01F8E">
        <w:t>General Meeting</w:t>
      </w:r>
      <w:r w:rsidR="00F01F8E" w:rsidRPr="004414F2">
        <w:t xml:space="preserve"> should they wish to do so.</w:t>
      </w:r>
    </w:p>
    <w:p w14:paraId="7C57A9E7" w14:textId="46B4D43A" w:rsidR="00D21A60" w:rsidRDefault="00D21A60" w:rsidP="00940F66">
      <w:pPr>
        <w:pStyle w:val="BodyText"/>
        <w:kinsoku w:val="0"/>
        <w:overflowPunct w:val="0"/>
        <w:spacing w:before="120" w:line="250" w:lineRule="auto"/>
        <w:ind w:left="119" w:right="113"/>
        <w:jc w:val="both"/>
      </w:pPr>
      <w:r>
        <w:t>Shareholders are encouraged to appoint the chair of the General Meeting as their proxy with directions as to how to cast their vote on the Resolutions proposed</w:t>
      </w:r>
      <w:r w:rsidR="001C2764">
        <w:t>. For further details on how to submit a proxy vote, see the notes to the Notice of General Meeting at Part IV of this Circular.</w:t>
      </w:r>
    </w:p>
    <w:p w14:paraId="488D2522" w14:textId="287917AB" w:rsidR="00007B83" w:rsidRDefault="00D21A60" w:rsidP="00940F66">
      <w:pPr>
        <w:pStyle w:val="BodyText"/>
        <w:kinsoku w:val="0"/>
        <w:overflowPunct w:val="0"/>
        <w:spacing w:before="120" w:line="250" w:lineRule="auto"/>
        <w:ind w:left="119" w:right="113"/>
        <w:jc w:val="both"/>
      </w:pPr>
      <w:r w:rsidRPr="00D21A60">
        <w:t>The appointment of a proxy will not preclude Shareholders from attending and voting in person at the General Meeting should they wish to do so.</w:t>
      </w:r>
    </w:p>
    <w:p w14:paraId="6797D5AA" w14:textId="77777777" w:rsidR="00D21A60" w:rsidRPr="004414F2" w:rsidRDefault="00D21A60" w:rsidP="00007B83">
      <w:pPr>
        <w:jc w:val="both"/>
        <w:rPr>
          <w:rFonts w:ascii="Arial" w:hAnsi="Arial" w:cs="Arial"/>
          <w:sz w:val="20"/>
          <w:szCs w:val="20"/>
        </w:rPr>
      </w:pPr>
    </w:p>
    <w:p w14:paraId="69D65819" w14:textId="77777777" w:rsidR="00007B83" w:rsidRPr="001B16DA" w:rsidRDefault="00007B83" w:rsidP="00007B83">
      <w:pPr>
        <w:pStyle w:val="Heading2"/>
        <w:numPr>
          <w:ilvl w:val="0"/>
          <w:numId w:val="3"/>
        </w:numPr>
        <w:tabs>
          <w:tab w:val="left" w:pos="571"/>
        </w:tabs>
        <w:kinsoku w:val="0"/>
        <w:overflowPunct w:val="0"/>
        <w:spacing w:before="51"/>
        <w:ind w:hanging="453"/>
        <w:jc w:val="both"/>
      </w:pPr>
      <w:r w:rsidRPr="001B16DA">
        <w:t>Recommendation</w:t>
      </w:r>
    </w:p>
    <w:p w14:paraId="5EFEB39C" w14:textId="77777777" w:rsidR="00007B83" w:rsidRPr="001B16DA" w:rsidRDefault="00007B83" w:rsidP="00007B83"/>
    <w:p w14:paraId="6C3D6387" w14:textId="06E84F7E" w:rsidR="00007B83" w:rsidRPr="004414F2" w:rsidRDefault="00007B83" w:rsidP="00007B83">
      <w:pPr>
        <w:pStyle w:val="BodyText"/>
        <w:kinsoku w:val="0"/>
        <w:overflowPunct w:val="0"/>
        <w:spacing w:before="66" w:line="249" w:lineRule="auto"/>
        <w:ind w:right="113"/>
        <w:jc w:val="both"/>
      </w:pPr>
      <w:r w:rsidRPr="001B16DA">
        <w:rPr>
          <w:spacing w:val="-3"/>
        </w:rPr>
        <w:t>For</w:t>
      </w:r>
      <w:r w:rsidRPr="001B16DA">
        <w:rPr>
          <w:spacing w:val="-4"/>
        </w:rPr>
        <w:t xml:space="preserve"> </w:t>
      </w:r>
      <w:r w:rsidRPr="001B16DA">
        <w:t>the</w:t>
      </w:r>
      <w:r w:rsidRPr="001B16DA">
        <w:rPr>
          <w:spacing w:val="-4"/>
        </w:rPr>
        <w:t xml:space="preserve"> </w:t>
      </w:r>
      <w:r w:rsidRPr="001B16DA">
        <w:t>reasons</w:t>
      </w:r>
      <w:r w:rsidRPr="001B16DA">
        <w:rPr>
          <w:spacing w:val="-4"/>
        </w:rPr>
        <w:t xml:space="preserve"> </w:t>
      </w:r>
      <w:r w:rsidRPr="001B16DA">
        <w:t>noted</w:t>
      </w:r>
      <w:r w:rsidRPr="001B16DA">
        <w:rPr>
          <w:spacing w:val="-4"/>
        </w:rPr>
        <w:t xml:space="preserve"> above, </w:t>
      </w:r>
      <w:r w:rsidRPr="001B16DA">
        <w:t>the</w:t>
      </w:r>
      <w:r w:rsidRPr="001B16DA">
        <w:rPr>
          <w:spacing w:val="-4"/>
        </w:rPr>
        <w:t xml:space="preserve"> </w:t>
      </w:r>
      <w:r w:rsidRPr="001B16DA">
        <w:t>Directors</w:t>
      </w:r>
      <w:r w:rsidRPr="001B16DA">
        <w:rPr>
          <w:spacing w:val="-4"/>
        </w:rPr>
        <w:t xml:space="preserve"> </w:t>
      </w:r>
      <w:r w:rsidRPr="001B16DA">
        <w:t>consider</w:t>
      </w:r>
      <w:r w:rsidRPr="001B16DA">
        <w:rPr>
          <w:spacing w:val="-4"/>
        </w:rPr>
        <w:t xml:space="preserve"> </w:t>
      </w:r>
      <w:r w:rsidRPr="001B16DA">
        <w:t>that</w:t>
      </w:r>
      <w:r w:rsidRPr="001B16DA">
        <w:rPr>
          <w:spacing w:val="-4"/>
        </w:rPr>
        <w:t xml:space="preserve"> </w:t>
      </w:r>
      <w:r w:rsidRPr="001B16DA">
        <w:t>the</w:t>
      </w:r>
      <w:r w:rsidRPr="001B16DA">
        <w:rPr>
          <w:spacing w:val="-4"/>
        </w:rPr>
        <w:t xml:space="preserve"> </w:t>
      </w:r>
      <w:r w:rsidRPr="001B16DA">
        <w:t>Resolutions</w:t>
      </w:r>
      <w:r w:rsidRPr="001B16DA">
        <w:rPr>
          <w:spacing w:val="-4"/>
        </w:rPr>
        <w:t xml:space="preserve"> </w:t>
      </w:r>
      <w:r w:rsidRPr="001B16DA">
        <w:t>to</w:t>
      </w:r>
      <w:r w:rsidRPr="001B16DA">
        <w:rPr>
          <w:spacing w:val="-4"/>
        </w:rPr>
        <w:t xml:space="preserve"> </w:t>
      </w:r>
      <w:r w:rsidRPr="001B16DA">
        <w:t>be</w:t>
      </w:r>
      <w:r w:rsidRPr="001B16DA">
        <w:rPr>
          <w:spacing w:val="-4"/>
        </w:rPr>
        <w:t xml:space="preserve"> </w:t>
      </w:r>
      <w:r w:rsidRPr="001B16DA">
        <w:t>put</w:t>
      </w:r>
      <w:r w:rsidRPr="001B16DA">
        <w:rPr>
          <w:spacing w:val="-4"/>
        </w:rPr>
        <w:t xml:space="preserve"> </w:t>
      </w:r>
      <w:r w:rsidRPr="001B16DA">
        <w:t>to</w:t>
      </w:r>
      <w:r w:rsidRPr="001B16DA">
        <w:rPr>
          <w:spacing w:val="-4"/>
        </w:rPr>
        <w:t xml:space="preserve"> </w:t>
      </w:r>
      <w:r w:rsidRPr="001B16DA">
        <w:t>the</w:t>
      </w:r>
      <w:r w:rsidRPr="001B16DA">
        <w:rPr>
          <w:spacing w:val="-4"/>
        </w:rPr>
        <w:t xml:space="preserve"> </w:t>
      </w:r>
      <w:r w:rsidRPr="001B16DA">
        <w:t>meeting</w:t>
      </w:r>
      <w:r w:rsidRPr="001B16DA">
        <w:rPr>
          <w:spacing w:val="-4"/>
        </w:rPr>
        <w:t xml:space="preserve"> </w:t>
      </w:r>
      <w:r w:rsidRPr="001B16DA">
        <w:t>are</w:t>
      </w:r>
      <w:r w:rsidRPr="001B16DA">
        <w:rPr>
          <w:spacing w:val="-4"/>
        </w:rPr>
        <w:t xml:space="preserve"> </w:t>
      </w:r>
      <w:r w:rsidRPr="001B16DA">
        <w:t xml:space="preserve">in the best </w:t>
      </w:r>
      <w:r w:rsidRPr="001B16DA">
        <w:rPr>
          <w:spacing w:val="2"/>
        </w:rPr>
        <w:t xml:space="preserve">interests </w:t>
      </w:r>
      <w:r w:rsidRPr="001B16DA">
        <w:t xml:space="preserve">of the Company and its </w:t>
      </w:r>
      <w:r w:rsidR="001B16DA">
        <w:t>stake</w:t>
      </w:r>
      <w:r w:rsidRPr="001B16DA">
        <w:rPr>
          <w:spacing w:val="2"/>
        </w:rPr>
        <w:t xml:space="preserve">holders </w:t>
      </w:r>
      <w:r w:rsidRPr="001B16DA">
        <w:t xml:space="preserve">as a whole and </w:t>
      </w:r>
      <w:r w:rsidRPr="001B16DA">
        <w:rPr>
          <w:spacing w:val="2"/>
        </w:rPr>
        <w:t xml:space="preserve">therefore </w:t>
      </w:r>
      <w:r w:rsidRPr="001B16DA">
        <w:t xml:space="preserve">unanimously </w:t>
      </w:r>
      <w:r w:rsidRPr="001B16DA">
        <w:rPr>
          <w:spacing w:val="2"/>
        </w:rPr>
        <w:t xml:space="preserve">recommend </w:t>
      </w:r>
      <w:r w:rsidRPr="001B16DA">
        <w:t xml:space="preserve">that you vote in favour of all of the Resolutions to be proposed at the </w:t>
      </w:r>
      <w:r w:rsidR="00DF235B" w:rsidRPr="001B16DA">
        <w:t>General Meeting</w:t>
      </w:r>
      <w:r w:rsidRPr="001B16DA">
        <w:t>,</w:t>
      </w:r>
      <w:r w:rsidRPr="001B16DA">
        <w:rPr>
          <w:spacing w:val="-6"/>
        </w:rPr>
        <w:t xml:space="preserve"> </w:t>
      </w:r>
      <w:r w:rsidRPr="001B16DA">
        <w:t>as</w:t>
      </w:r>
      <w:r w:rsidRPr="001B16DA">
        <w:rPr>
          <w:spacing w:val="-6"/>
        </w:rPr>
        <w:t xml:space="preserve"> </w:t>
      </w:r>
      <w:r w:rsidR="00A63EC6" w:rsidRPr="001B16DA">
        <w:rPr>
          <w:spacing w:val="-6"/>
        </w:rPr>
        <w:t xml:space="preserve">the </w:t>
      </w:r>
      <w:r w:rsidRPr="001B16DA">
        <w:t>Director</w:t>
      </w:r>
      <w:r w:rsidR="00A63EC6" w:rsidRPr="001B16DA">
        <w:t>s</w:t>
      </w:r>
      <w:r w:rsidRPr="001B16DA">
        <w:rPr>
          <w:spacing w:val="-6"/>
        </w:rPr>
        <w:t xml:space="preserve"> </w:t>
      </w:r>
      <w:r w:rsidRPr="001B16DA">
        <w:t>intend</w:t>
      </w:r>
      <w:r w:rsidRPr="001B16DA">
        <w:rPr>
          <w:spacing w:val="-6"/>
        </w:rPr>
        <w:t xml:space="preserve"> </w:t>
      </w:r>
      <w:r w:rsidRPr="001B16DA">
        <w:t>to</w:t>
      </w:r>
      <w:r w:rsidRPr="001B16DA">
        <w:rPr>
          <w:spacing w:val="-6"/>
        </w:rPr>
        <w:t xml:space="preserve"> </w:t>
      </w:r>
      <w:r w:rsidRPr="001B16DA">
        <w:t>do</w:t>
      </w:r>
      <w:r w:rsidRPr="001B16DA">
        <w:rPr>
          <w:spacing w:val="-6"/>
        </w:rPr>
        <w:t xml:space="preserve"> </w:t>
      </w:r>
      <w:r w:rsidRPr="001B16DA">
        <w:t>in</w:t>
      </w:r>
      <w:r w:rsidRPr="001B16DA">
        <w:rPr>
          <w:spacing w:val="-6"/>
        </w:rPr>
        <w:t xml:space="preserve"> </w:t>
      </w:r>
      <w:r w:rsidRPr="001B16DA">
        <w:t>respect</w:t>
      </w:r>
      <w:r w:rsidRPr="001B16DA">
        <w:rPr>
          <w:spacing w:val="-6"/>
        </w:rPr>
        <w:t xml:space="preserve"> </w:t>
      </w:r>
      <w:r w:rsidRPr="001B16DA">
        <w:t xml:space="preserve">of </w:t>
      </w:r>
      <w:r w:rsidR="00A63EC6" w:rsidRPr="001B16DA">
        <w:t>their</w:t>
      </w:r>
      <w:r w:rsidRPr="001B16DA">
        <w:t xml:space="preserve"> own </w:t>
      </w:r>
      <w:r w:rsidR="001F037D" w:rsidRPr="001B16DA">
        <w:t xml:space="preserve">aggregate </w:t>
      </w:r>
      <w:r w:rsidRPr="001B16DA">
        <w:t>holding</w:t>
      </w:r>
      <w:r w:rsidR="00A63EC6" w:rsidRPr="001B16DA">
        <w:t>s</w:t>
      </w:r>
      <w:r w:rsidRPr="001B16DA">
        <w:t xml:space="preserve"> of </w:t>
      </w:r>
      <w:r w:rsidR="00B45E2F" w:rsidRPr="001B16DA">
        <w:t>470,267</w:t>
      </w:r>
      <w:r w:rsidR="00C430E1" w:rsidRPr="001B16DA">
        <w:t xml:space="preserve"> </w:t>
      </w:r>
      <w:r w:rsidRPr="001B16DA">
        <w:t xml:space="preserve">Ordinary Shares, representing approximately </w:t>
      </w:r>
      <w:r w:rsidR="00B45E2F" w:rsidRPr="001B16DA">
        <w:t>0.5</w:t>
      </w:r>
      <w:r w:rsidRPr="001B16DA">
        <w:t xml:space="preserve"> per cent. of the Company’s issued share capital as of the date of this Circular.</w:t>
      </w:r>
    </w:p>
    <w:p w14:paraId="0A20158D" w14:textId="77777777" w:rsidR="00007B83" w:rsidRPr="004414F2" w:rsidRDefault="00007B83" w:rsidP="00007B83">
      <w:pPr>
        <w:pStyle w:val="BodyText"/>
        <w:kinsoku w:val="0"/>
        <w:overflowPunct w:val="0"/>
        <w:spacing w:before="7"/>
        <w:ind w:left="0"/>
        <w:jc w:val="both"/>
      </w:pPr>
    </w:p>
    <w:p w14:paraId="0BE77E18" w14:textId="77777777" w:rsidR="00007B83" w:rsidRPr="004414F2" w:rsidRDefault="00007B83" w:rsidP="00007B83">
      <w:pPr>
        <w:pStyle w:val="BodyText"/>
        <w:kinsoku w:val="0"/>
        <w:overflowPunct w:val="0"/>
        <w:spacing w:before="66" w:line="249" w:lineRule="auto"/>
        <w:ind w:right="113"/>
        <w:jc w:val="both"/>
        <w:rPr>
          <w:spacing w:val="-3"/>
        </w:rPr>
      </w:pPr>
      <w:r w:rsidRPr="004414F2">
        <w:rPr>
          <w:spacing w:val="-3"/>
        </w:rPr>
        <w:t>Yours faithfully,</w:t>
      </w:r>
    </w:p>
    <w:p w14:paraId="4ADD1737" w14:textId="77777777" w:rsidR="00007B83" w:rsidRPr="004414F2" w:rsidRDefault="00007B83" w:rsidP="00007B83">
      <w:pPr>
        <w:pStyle w:val="BodyText"/>
        <w:kinsoku w:val="0"/>
        <w:overflowPunct w:val="0"/>
        <w:ind w:left="0"/>
        <w:jc w:val="both"/>
      </w:pPr>
    </w:p>
    <w:p w14:paraId="1ED0712C" w14:textId="77777777" w:rsidR="00007B83" w:rsidRPr="004414F2" w:rsidRDefault="00007B83" w:rsidP="00007B83">
      <w:pPr>
        <w:pStyle w:val="BodyText"/>
        <w:kinsoku w:val="0"/>
        <w:overflowPunct w:val="0"/>
        <w:ind w:left="0"/>
        <w:jc w:val="both"/>
      </w:pPr>
    </w:p>
    <w:p w14:paraId="3D9276CE" w14:textId="77777777" w:rsidR="00007B83" w:rsidRPr="004414F2" w:rsidRDefault="00007B83" w:rsidP="00007B83">
      <w:pPr>
        <w:pStyle w:val="BodyText"/>
        <w:kinsoku w:val="0"/>
        <w:overflowPunct w:val="0"/>
        <w:spacing w:before="2"/>
        <w:ind w:left="0"/>
        <w:jc w:val="both"/>
      </w:pPr>
    </w:p>
    <w:p w14:paraId="36E4A42A" w14:textId="2007DBBF" w:rsidR="00007B83" w:rsidRPr="004414F2" w:rsidRDefault="002D0437" w:rsidP="00007B83">
      <w:pPr>
        <w:pStyle w:val="Heading2"/>
        <w:kinsoku w:val="0"/>
        <w:overflowPunct w:val="0"/>
        <w:jc w:val="both"/>
      </w:pPr>
      <w:r>
        <w:t>David Beck</w:t>
      </w:r>
    </w:p>
    <w:p w14:paraId="7C7AA53D" w14:textId="6885F3B1" w:rsidR="00007B83" w:rsidRPr="004414F2" w:rsidRDefault="00007B83" w:rsidP="00007B83">
      <w:pPr>
        <w:pStyle w:val="BodyText"/>
        <w:kinsoku w:val="0"/>
        <w:overflowPunct w:val="0"/>
        <w:spacing w:before="10"/>
        <w:jc w:val="both"/>
      </w:pPr>
      <w:r>
        <w:rPr>
          <w:i/>
          <w:iCs/>
        </w:rPr>
        <w:t>Executive Chairman</w:t>
      </w:r>
    </w:p>
    <w:p w14:paraId="08220807" w14:textId="77777777" w:rsidR="00007B83" w:rsidRPr="004414F2" w:rsidRDefault="00007B83" w:rsidP="00007B83">
      <w:pPr>
        <w:pStyle w:val="BodyText"/>
        <w:kinsoku w:val="0"/>
        <w:overflowPunct w:val="0"/>
        <w:spacing w:before="7"/>
        <w:ind w:left="0"/>
        <w:jc w:val="both"/>
        <w:rPr>
          <w:i/>
          <w:iCs/>
        </w:rPr>
      </w:pPr>
    </w:p>
    <w:p w14:paraId="1C9AB98E" w14:textId="75E2CE2D" w:rsidR="00007B83" w:rsidRPr="005425B9" w:rsidRDefault="007C2FEE" w:rsidP="00007B83">
      <w:pPr>
        <w:pStyle w:val="BodyText"/>
        <w:kinsoku w:val="0"/>
        <w:overflowPunct w:val="0"/>
        <w:spacing w:line="487" w:lineRule="auto"/>
        <w:ind w:left="142" w:right="946"/>
        <w:jc w:val="both"/>
        <w:rPr>
          <w:b/>
        </w:rPr>
      </w:pPr>
      <w:r>
        <w:rPr>
          <w:b/>
        </w:rPr>
        <w:t>Jaywing</w:t>
      </w:r>
      <w:r w:rsidR="007A6B59">
        <w:rPr>
          <w:b/>
        </w:rPr>
        <w:t xml:space="preserve"> plc</w:t>
      </w:r>
    </w:p>
    <w:p w14:paraId="76CD3B39" w14:textId="77777777" w:rsidR="00007B83" w:rsidRPr="004414F2" w:rsidRDefault="00007B83" w:rsidP="00007B83">
      <w:pPr>
        <w:pStyle w:val="BodyText"/>
        <w:kinsoku w:val="0"/>
        <w:overflowPunct w:val="0"/>
        <w:spacing w:line="487" w:lineRule="auto"/>
        <w:ind w:left="142" w:right="3245"/>
        <w:sectPr w:rsidR="00007B83" w:rsidRPr="004414F2" w:rsidSect="00E00B33">
          <w:footerReference w:type="even" r:id="rId23"/>
          <w:footerReference w:type="default" r:id="rId24"/>
          <w:footerReference w:type="first" r:id="rId25"/>
          <w:pgSz w:w="11910" w:h="16840"/>
          <w:pgMar w:top="1140" w:right="1300" w:bottom="1020" w:left="1300" w:header="0" w:footer="838" w:gutter="0"/>
          <w:cols w:space="720"/>
          <w:noEndnote/>
        </w:sectPr>
      </w:pPr>
    </w:p>
    <w:p w14:paraId="3A65F437" w14:textId="77777777" w:rsidR="00007B83" w:rsidRDefault="00007B83">
      <w:pPr>
        <w:pStyle w:val="Heading1"/>
        <w:kinsoku w:val="0"/>
        <w:overflowPunct w:val="0"/>
        <w:ind w:right="936"/>
        <w:jc w:val="center"/>
        <w:rPr>
          <w:sz w:val="20"/>
          <w:szCs w:val="20"/>
        </w:rPr>
      </w:pPr>
      <w:r w:rsidRPr="004414F2">
        <w:rPr>
          <w:spacing w:val="-9"/>
          <w:sz w:val="20"/>
          <w:szCs w:val="20"/>
        </w:rPr>
        <w:lastRenderedPageBreak/>
        <w:t>PART</w:t>
      </w:r>
      <w:r w:rsidRPr="004414F2">
        <w:rPr>
          <w:spacing w:val="2"/>
          <w:sz w:val="20"/>
          <w:szCs w:val="20"/>
        </w:rPr>
        <w:t xml:space="preserve"> </w:t>
      </w:r>
      <w:r w:rsidRPr="004414F2">
        <w:rPr>
          <w:sz w:val="20"/>
          <w:szCs w:val="20"/>
        </w:rPr>
        <w:t>II</w:t>
      </w:r>
    </w:p>
    <w:p w14:paraId="7456BB38" w14:textId="77777777" w:rsidR="00007B83" w:rsidRPr="001032CB" w:rsidRDefault="00007B83" w:rsidP="00007B83"/>
    <w:p w14:paraId="3E5939FF" w14:textId="77777777" w:rsidR="00007B83" w:rsidRPr="004414F2" w:rsidRDefault="00007B83" w:rsidP="00007B83">
      <w:pPr>
        <w:jc w:val="center"/>
        <w:rPr>
          <w:rFonts w:ascii="Arial" w:hAnsi="Arial" w:cs="Arial"/>
          <w:b/>
          <w:bCs/>
          <w:sz w:val="20"/>
          <w:szCs w:val="20"/>
        </w:rPr>
      </w:pPr>
      <w:r w:rsidRPr="004414F2">
        <w:rPr>
          <w:rFonts w:ascii="Arial" w:hAnsi="Arial" w:cs="Arial"/>
          <w:b/>
          <w:bCs/>
          <w:sz w:val="20"/>
          <w:szCs w:val="20"/>
        </w:rPr>
        <w:t xml:space="preserve">PRINCIPAL EFFECTS OF THE PROPOSED CHANGES </w:t>
      </w:r>
      <w:r>
        <w:rPr>
          <w:rFonts w:ascii="Arial" w:hAnsi="Arial" w:cs="Arial"/>
          <w:b/>
          <w:bCs/>
          <w:sz w:val="20"/>
          <w:szCs w:val="20"/>
        </w:rPr>
        <w:t xml:space="preserve">ARISING FROM THE </w:t>
      </w:r>
      <w:r w:rsidRPr="004414F2">
        <w:rPr>
          <w:rFonts w:ascii="Arial" w:hAnsi="Arial" w:cs="Arial"/>
          <w:b/>
          <w:bCs/>
          <w:sz w:val="20"/>
          <w:szCs w:val="20"/>
        </w:rPr>
        <w:t>ADOPTION OF THE NEW ARTICLES</w:t>
      </w:r>
    </w:p>
    <w:p w14:paraId="0012BFC9" w14:textId="77777777" w:rsidR="00007B83" w:rsidRPr="004414F2" w:rsidRDefault="00007B83">
      <w:pPr>
        <w:pStyle w:val="BodyText"/>
        <w:kinsoku w:val="0"/>
        <w:overflowPunct w:val="0"/>
        <w:spacing w:before="11"/>
        <w:ind w:left="0"/>
        <w:rPr>
          <w:b/>
          <w:bCs/>
        </w:rPr>
      </w:pPr>
    </w:p>
    <w:p w14:paraId="6A5434D2" w14:textId="77777777" w:rsidR="00007B83" w:rsidRPr="004414F2" w:rsidRDefault="00007B83">
      <w:pPr>
        <w:pStyle w:val="BodyText"/>
        <w:kinsoku w:val="0"/>
        <w:overflowPunct w:val="0"/>
        <w:spacing w:before="2"/>
        <w:ind w:left="0"/>
        <w:rPr>
          <w:b/>
          <w:bCs/>
        </w:rPr>
      </w:pPr>
    </w:p>
    <w:p w14:paraId="3B7B3BF9" w14:textId="77777777" w:rsidR="00007B83" w:rsidRPr="004B469F" w:rsidRDefault="00007B83" w:rsidP="00F07332">
      <w:pPr>
        <w:pStyle w:val="BodyText"/>
        <w:numPr>
          <w:ilvl w:val="0"/>
          <w:numId w:val="39"/>
        </w:numPr>
        <w:kinsoku w:val="0"/>
        <w:overflowPunct w:val="0"/>
        <w:spacing w:before="66" w:after="240" w:line="250" w:lineRule="auto"/>
        <w:ind w:left="567" w:right="114" w:hanging="455"/>
        <w:jc w:val="both"/>
        <w:rPr>
          <w:b/>
          <w:spacing w:val="-6"/>
        </w:rPr>
      </w:pPr>
      <w:r w:rsidRPr="004B469F">
        <w:rPr>
          <w:b/>
          <w:spacing w:val="-6"/>
        </w:rPr>
        <w:t>Accounts</w:t>
      </w:r>
    </w:p>
    <w:p w14:paraId="23A6D5B8" w14:textId="77777777" w:rsidR="00007B83" w:rsidRPr="00940F66" w:rsidRDefault="00007B83" w:rsidP="00F07332">
      <w:pPr>
        <w:pStyle w:val="BodyText"/>
        <w:kinsoku w:val="0"/>
        <w:overflowPunct w:val="0"/>
        <w:spacing w:before="66" w:after="240" w:line="250" w:lineRule="auto"/>
        <w:ind w:left="119" w:right="113"/>
        <w:jc w:val="both"/>
      </w:pPr>
      <w:r w:rsidRPr="00940F66">
        <w:t>A public company is required to file its accounts within six months following the end of its financial year and then to circulate copies of the accounts to Shareholders. Following the Re-registration and the adoption of the New Articles, the period for the preparation of accounts is extended to nine months following the end of the financial year.  The Company will still be required to circulate accounts to Shareholders (although the period for doing so is extended for private companies).</w:t>
      </w:r>
    </w:p>
    <w:p w14:paraId="0C958155" w14:textId="77777777" w:rsidR="00007B83" w:rsidRPr="004B469F" w:rsidRDefault="00007B83" w:rsidP="00F07332">
      <w:pPr>
        <w:pStyle w:val="BodyText"/>
        <w:numPr>
          <w:ilvl w:val="0"/>
          <w:numId w:val="39"/>
        </w:numPr>
        <w:kinsoku w:val="0"/>
        <w:overflowPunct w:val="0"/>
        <w:spacing w:before="66" w:after="240" w:line="250" w:lineRule="auto"/>
        <w:ind w:left="567" w:right="114" w:hanging="455"/>
        <w:jc w:val="both"/>
        <w:rPr>
          <w:b/>
          <w:spacing w:val="-6"/>
        </w:rPr>
      </w:pPr>
      <w:r w:rsidRPr="004B469F">
        <w:rPr>
          <w:b/>
          <w:spacing w:val="-6"/>
        </w:rPr>
        <w:t>General meetings and resolutions</w:t>
      </w:r>
    </w:p>
    <w:p w14:paraId="39723AEC" w14:textId="77777777" w:rsidR="00007B83" w:rsidRPr="00940F66" w:rsidRDefault="00007B83" w:rsidP="00F07332">
      <w:pPr>
        <w:pStyle w:val="BodyText"/>
        <w:kinsoku w:val="0"/>
        <w:overflowPunct w:val="0"/>
        <w:spacing w:before="66" w:after="240" w:line="250" w:lineRule="auto"/>
        <w:ind w:left="119" w:right="113"/>
        <w:jc w:val="both"/>
      </w:pPr>
      <w:r w:rsidRPr="00940F66">
        <w:t xml:space="preserve">A public company is required to hold an annual general meeting of Shareholders each year, whereas a private company is not.  </w:t>
      </w:r>
      <w:r w:rsidRPr="00693633">
        <w:t>Therefore</w:t>
      </w:r>
      <w:r w:rsidRPr="00940F66">
        <w:t>, following the Re-registration and the adoption of the New Articles the Company will not hold annual general meetings.</w:t>
      </w:r>
    </w:p>
    <w:p w14:paraId="5901E1B2" w14:textId="58126383" w:rsidR="00007B83" w:rsidRPr="00940F66" w:rsidRDefault="00007B83" w:rsidP="00F07332">
      <w:pPr>
        <w:pStyle w:val="BodyText"/>
        <w:kinsoku w:val="0"/>
        <w:overflowPunct w:val="0"/>
        <w:spacing w:before="66" w:after="240" w:line="250" w:lineRule="auto"/>
        <w:ind w:left="119" w:right="113"/>
        <w:jc w:val="both"/>
      </w:pPr>
      <w:r w:rsidRPr="00940F66">
        <w:t xml:space="preserve">In addition, after the Re-registration, resolutions of the Shareholders of the Company may be obtained via written </w:t>
      </w:r>
      <w:r w:rsidRPr="00693633">
        <w:t>resolutions</w:t>
      </w:r>
      <w:r w:rsidRPr="00940F66">
        <w:t>, rather than via physical meetings. This is done by obtaining the approval in writing to that resolution of the holders of a majority of voting shares then in issue (in the case of ordinary resolutions) and the holders of 75 per cent of the voting shares then in issue (in the case of special resolutions).</w:t>
      </w:r>
    </w:p>
    <w:p w14:paraId="7AF67D88" w14:textId="77777777" w:rsidR="00007B83" w:rsidRPr="001468AA" w:rsidRDefault="00007B83" w:rsidP="00F07332">
      <w:pPr>
        <w:pStyle w:val="BodyText"/>
        <w:numPr>
          <w:ilvl w:val="0"/>
          <w:numId w:val="39"/>
        </w:numPr>
        <w:kinsoku w:val="0"/>
        <w:overflowPunct w:val="0"/>
        <w:spacing w:before="66" w:after="240" w:line="250" w:lineRule="auto"/>
        <w:ind w:left="567" w:right="114" w:hanging="455"/>
        <w:jc w:val="both"/>
        <w:rPr>
          <w:b/>
          <w:spacing w:val="-6"/>
        </w:rPr>
      </w:pPr>
      <w:r w:rsidRPr="001468AA">
        <w:rPr>
          <w:b/>
          <w:spacing w:val="-6"/>
        </w:rPr>
        <w:t>Directors</w:t>
      </w:r>
    </w:p>
    <w:p w14:paraId="336A5532" w14:textId="77777777" w:rsidR="00007B83" w:rsidRPr="00940F66" w:rsidRDefault="00007B83" w:rsidP="00F07332">
      <w:pPr>
        <w:pStyle w:val="BodyText"/>
        <w:kinsoku w:val="0"/>
        <w:overflowPunct w:val="0"/>
        <w:spacing w:before="66" w:after="240" w:line="250" w:lineRule="auto"/>
        <w:ind w:left="119" w:right="113"/>
        <w:jc w:val="both"/>
      </w:pPr>
      <w:r w:rsidRPr="00940F66">
        <w:t>The Company's existing articles of association contain provisions requiring one third of the Directors to retire by rotation at every annual general meeting. These provisions have been removed in the New Articles. In addition, the New Articles will not require any Director appointed by the Board to be re-appointed by the Shareholders at the next annual general meeting following his appointment, as is currently required.</w:t>
      </w:r>
    </w:p>
    <w:p w14:paraId="3FAD9952" w14:textId="77777777" w:rsidR="00007B83" w:rsidRPr="001468AA" w:rsidRDefault="00007B83" w:rsidP="00F07332">
      <w:pPr>
        <w:pStyle w:val="BodyText"/>
        <w:numPr>
          <w:ilvl w:val="0"/>
          <w:numId w:val="39"/>
        </w:numPr>
        <w:kinsoku w:val="0"/>
        <w:overflowPunct w:val="0"/>
        <w:spacing w:before="66" w:after="240" w:line="250" w:lineRule="auto"/>
        <w:ind w:left="567" w:right="114" w:hanging="455"/>
        <w:jc w:val="both"/>
        <w:rPr>
          <w:b/>
          <w:spacing w:val="-6"/>
        </w:rPr>
      </w:pPr>
      <w:r w:rsidRPr="001468AA">
        <w:rPr>
          <w:b/>
          <w:spacing w:val="-6"/>
        </w:rPr>
        <w:t>Issue of shares for non-cash consideration</w:t>
      </w:r>
    </w:p>
    <w:p w14:paraId="7FD75D5A" w14:textId="77777777" w:rsidR="00007B83" w:rsidRPr="00940F66" w:rsidRDefault="00007B83" w:rsidP="00F07332">
      <w:pPr>
        <w:pStyle w:val="BodyText"/>
        <w:kinsoku w:val="0"/>
        <w:overflowPunct w:val="0"/>
        <w:spacing w:before="66" w:after="240" w:line="250" w:lineRule="auto"/>
        <w:ind w:left="119" w:right="113"/>
        <w:jc w:val="both"/>
      </w:pPr>
      <w:r w:rsidRPr="00940F66">
        <w:t>As a public company, there are restrictions on the ability of the Company to issue new shares, for example, by requiring the Company to obtain a valuation report in the case of shares issued for non-cash consideration. These restrictions will not apply following the Re-registration and adoption of the New Articles.</w:t>
      </w:r>
    </w:p>
    <w:p w14:paraId="26FFB9E6" w14:textId="11309F62" w:rsidR="00007B83" w:rsidRPr="0045289B" w:rsidRDefault="00007B83" w:rsidP="00F07332">
      <w:pPr>
        <w:pStyle w:val="BodyText"/>
        <w:numPr>
          <w:ilvl w:val="0"/>
          <w:numId w:val="39"/>
        </w:numPr>
        <w:kinsoku w:val="0"/>
        <w:overflowPunct w:val="0"/>
        <w:spacing w:before="66" w:after="240" w:line="250" w:lineRule="auto"/>
        <w:ind w:left="567" w:right="114" w:hanging="455"/>
        <w:jc w:val="both"/>
        <w:rPr>
          <w:b/>
          <w:spacing w:val="-6"/>
        </w:rPr>
      </w:pPr>
      <w:r w:rsidRPr="0045289B">
        <w:rPr>
          <w:b/>
          <w:spacing w:val="-6"/>
        </w:rPr>
        <w:t>Refusal to register a share transfer</w:t>
      </w:r>
    </w:p>
    <w:p w14:paraId="6FC1641D" w14:textId="4B9C4A1A" w:rsidR="00007B83" w:rsidRPr="00940F66" w:rsidRDefault="00007B83" w:rsidP="00F07332">
      <w:pPr>
        <w:pStyle w:val="BodyText"/>
        <w:kinsoku w:val="0"/>
        <w:overflowPunct w:val="0"/>
        <w:spacing w:before="66" w:after="240" w:line="250" w:lineRule="auto"/>
        <w:ind w:left="119" w:right="113"/>
        <w:jc w:val="both"/>
      </w:pPr>
      <w:r w:rsidRPr="00940F66">
        <w:t>The Board will in the New Articles have absolute discretion to refuse to register any share transfer that is not made in accordance with the share transfer provisions in the New Articles (whether the share is paid up or not).</w:t>
      </w:r>
    </w:p>
    <w:p w14:paraId="2556FEA7" w14:textId="77777777" w:rsidR="00007B83" w:rsidRPr="0045289B" w:rsidRDefault="00007B83" w:rsidP="00F07332">
      <w:pPr>
        <w:pStyle w:val="BodyText"/>
        <w:numPr>
          <w:ilvl w:val="0"/>
          <w:numId w:val="39"/>
        </w:numPr>
        <w:kinsoku w:val="0"/>
        <w:overflowPunct w:val="0"/>
        <w:spacing w:before="66" w:after="240" w:line="250" w:lineRule="auto"/>
        <w:ind w:left="567" w:right="114" w:hanging="455"/>
        <w:jc w:val="both"/>
        <w:rPr>
          <w:b/>
          <w:spacing w:val="-6"/>
        </w:rPr>
      </w:pPr>
      <w:r w:rsidRPr="0045289B">
        <w:rPr>
          <w:b/>
          <w:spacing w:val="-6"/>
        </w:rPr>
        <w:t>Financial assistance, reductions of capital and purchase of own shares out of capital</w:t>
      </w:r>
    </w:p>
    <w:p w14:paraId="219D55EE" w14:textId="77777777" w:rsidR="00007B83" w:rsidRPr="00940F66" w:rsidRDefault="00007B83" w:rsidP="00F07332">
      <w:pPr>
        <w:pStyle w:val="BodyText"/>
        <w:kinsoku w:val="0"/>
        <w:overflowPunct w:val="0"/>
        <w:spacing w:before="66" w:after="240" w:line="250" w:lineRule="auto"/>
        <w:ind w:left="119" w:right="113"/>
        <w:jc w:val="both"/>
      </w:pPr>
      <w:r w:rsidRPr="00940F66">
        <w:t>As a public limited company, the Company is currently prohibited from performing actions which constitute financial assistance for the acquisition of its own shares. This limits the ability of the Company to engage in certain transactions. However, following the Re-registration, these restrictions will no longer apply.</w:t>
      </w:r>
    </w:p>
    <w:p w14:paraId="190A73EA" w14:textId="60430D40" w:rsidR="00007B83" w:rsidRPr="00940F66" w:rsidRDefault="00007B83" w:rsidP="00F07332">
      <w:pPr>
        <w:pStyle w:val="BodyText"/>
        <w:kinsoku w:val="0"/>
        <w:overflowPunct w:val="0"/>
        <w:spacing w:before="66" w:after="240" w:line="250" w:lineRule="auto"/>
        <w:ind w:left="119" w:right="113"/>
        <w:jc w:val="both"/>
      </w:pPr>
      <w:r w:rsidRPr="00940F66">
        <w:t xml:space="preserve">In addition, the Company must currently obtain the sanction of the Court for any reduction of capital, </w:t>
      </w:r>
      <w:r w:rsidRPr="00940F66">
        <w:lastRenderedPageBreak/>
        <w:t>which can be a lengthy and expensive process. However, following the Re-registration, the Company will be able to take advantage of more flexible provisions applicable to private companies, which do not require the approval of the Court. Similarly, following Re-registration, the Company will be able to effect buy backs of shares out of capital, which it is currently prohibited from doing as a public limited company.</w:t>
      </w:r>
    </w:p>
    <w:p w14:paraId="29EF1070" w14:textId="1754831F" w:rsidR="00007B83" w:rsidRPr="00F07332" w:rsidRDefault="00007B83" w:rsidP="00F07332">
      <w:pPr>
        <w:pStyle w:val="BodyText"/>
        <w:numPr>
          <w:ilvl w:val="0"/>
          <w:numId w:val="39"/>
        </w:numPr>
        <w:kinsoku w:val="0"/>
        <w:overflowPunct w:val="0"/>
        <w:spacing w:before="66" w:after="240" w:line="250" w:lineRule="auto"/>
        <w:ind w:left="567" w:right="113" w:hanging="454"/>
        <w:jc w:val="both"/>
        <w:rPr>
          <w:b/>
          <w:spacing w:val="-6"/>
        </w:rPr>
      </w:pPr>
      <w:r w:rsidRPr="0045289B">
        <w:rPr>
          <w:b/>
          <w:spacing w:val="-6"/>
        </w:rPr>
        <w:t>Company Secretary</w:t>
      </w:r>
    </w:p>
    <w:p w14:paraId="535662CA" w14:textId="77777777" w:rsidR="00007B83" w:rsidRPr="00940F66" w:rsidRDefault="00007B83" w:rsidP="00F07332">
      <w:pPr>
        <w:pStyle w:val="BodyText"/>
        <w:kinsoku w:val="0"/>
        <w:overflowPunct w:val="0"/>
        <w:spacing w:before="66" w:after="240" w:line="250" w:lineRule="auto"/>
        <w:ind w:left="119" w:right="113"/>
        <w:jc w:val="both"/>
      </w:pPr>
      <w:r w:rsidRPr="00940F66">
        <w:t>There is no requirement for a company secretary to be appointed, although the Company may appoint one should it wish.</w:t>
      </w:r>
    </w:p>
    <w:p w14:paraId="296F46FF" w14:textId="77777777" w:rsidR="00007B83" w:rsidRPr="00DF1C03" w:rsidRDefault="00007B83" w:rsidP="00F07332">
      <w:pPr>
        <w:pStyle w:val="BodyText"/>
        <w:numPr>
          <w:ilvl w:val="0"/>
          <w:numId w:val="39"/>
        </w:numPr>
        <w:kinsoku w:val="0"/>
        <w:overflowPunct w:val="0"/>
        <w:spacing w:before="66" w:after="240" w:line="250" w:lineRule="auto"/>
        <w:ind w:left="567" w:right="113" w:hanging="454"/>
        <w:jc w:val="both"/>
        <w:rPr>
          <w:b/>
          <w:spacing w:val="-6"/>
        </w:rPr>
      </w:pPr>
      <w:r w:rsidRPr="00DF1C03">
        <w:rPr>
          <w:b/>
          <w:spacing w:val="-6"/>
        </w:rPr>
        <w:t xml:space="preserve">Removal of unnecessary provisions and simplification </w:t>
      </w:r>
    </w:p>
    <w:p w14:paraId="75C531C8" w14:textId="77777777" w:rsidR="00007B83" w:rsidRPr="00940F66" w:rsidRDefault="00007B83" w:rsidP="00F07332">
      <w:pPr>
        <w:pStyle w:val="BodyText"/>
        <w:kinsoku w:val="0"/>
        <w:overflowPunct w:val="0"/>
        <w:spacing w:before="66" w:after="240" w:line="250" w:lineRule="auto"/>
        <w:ind w:left="119" w:right="113"/>
        <w:jc w:val="both"/>
      </w:pPr>
      <w:r w:rsidRPr="00940F66">
        <w:t>The New Articles will not contain many of the detailed provisions of the existing articles of association which are common for listed companies, and which will not be necessary for the Company following the Cancellation. Many of these provisions duplicate provisions of company law or can be simplified.</w:t>
      </w:r>
    </w:p>
    <w:p w14:paraId="603AF7CC" w14:textId="2CC53462" w:rsidR="00007B83" w:rsidRPr="004414F2" w:rsidRDefault="00007B83" w:rsidP="00A5399E">
      <w:pPr>
        <w:pStyle w:val="BodyText"/>
        <w:kinsoku w:val="0"/>
        <w:overflowPunct w:val="0"/>
        <w:spacing w:line="249" w:lineRule="auto"/>
        <w:ind w:right="114"/>
        <w:jc w:val="both"/>
        <w:rPr>
          <w:spacing w:val="-6"/>
        </w:rPr>
        <w:sectPr w:rsidR="00007B83" w:rsidRPr="004414F2" w:rsidSect="00E00B33">
          <w:pgSz w:w="11910" w:h="16840"/>
          <w:pgMar w:top="1140" w:right="1300" w:bottom="1020" w:left="1300" w:header="0" w:footer="838" w:gutter="0"/>
          <w:cols w:space="720"/>
          <w:noEndnote/>
        </w:sectPr>
      </w:pPr>
      <w:r>
        <w:rPr>
          <w:spacing w:val="-6"/>
        </w:rPr>
        <w:t>.</w:t>
      </w:r>
    </w:p>
    <w:p w14:paraId="51414764" w14:textId="77777777" w:rsidR="00007B83" w:rsidRPr="009941A0" w:rsidRDefault="00007B83">
      <w:pPr>
        <w:pStyle w:val="Heading1"/>
        <w:kinsoku w:val="0"/>
        <w:overflowPunct w:val="0"/>
        <w:ind w:right="936"/>
        <w:jc w:val="center"/>
        <w:rPr>
          <w:rFonts w:ascii="Arial Bold" w:hAnsi="Arial Bold" w:hint="eastAsia"/>
          <w:sz w:val="20"/>
          <w:szCs w:val="20"/>
        </w:rPr>
      </w:pPr>
      <w:r w:rsidRPr="009941A0">
        <w:rPr>
          <w:rFonts w:ascii="Arial Bold" w:hAnsi="Arial Bold"/>
          <w:sz w:val="20"/>
          <w:szCs w:val="20"/>
        </w:rPr>
        <w:lastRenderedPageBreak/>
        <w:t>PART III</w:t>
      </w:r>
    </w:p>
    <w:p w14:paraId="505CB1F3" w14:textId="77777777" w:rsidR="00007B83" w:rsidRPr="004414F2" w:rsidRDefault="00007B83" w:rsidP="00007B83">
      <w:pPr>
        <w:pStyle w:val="BodyText"/>
        <w:kinsoku w:val="0"/>
        <w:overflowPunct w:val="0"/>
        <w:spacing w:before="66" w:line="249" w:lineRule="auto"/>
        <w:ind w:right="113"/>
        <w:jc w:val="center"/>
        <w:rPr>
          <w:b/>
        </w:rPr>
      </w:pPr>
      <w:r w:rsidRPr="004414F2">
        <w:rPr>
          <w:b/>
        </w:rPr>
        <w:t>THE TAKEOVER CODE</w:t>
      </w:r>
    </w:p>
    <w:p w14:paraId="0F23A354" w14:textId="77777777" w:rsidR="00007B83" w:rsidRPr="004414F2" w:rsidRDefault="00007B83" w:rsidP="00007B83">
      <w:pPr>
        <w:pStyle w:val="BodyText"/>
        <w:kinsoku w:val="0"/>
        <w:overflowPunct w:val="0"/>
        <w:spacing w:before="66" w:line="249" w:lineRule="auto"/>
        <w:ind w:right="113"/>
        <w:jc w:val="center"/>
        <w:rPr>
          <w:b/>
        </w:rPr>
      </w:pPr>
    </w:p>
    <w:p w14:paraId="653D7E24" w14:textId="2DBE4C12" w:rsidR="00007B83" w:rsidRPr="004414F2" w:rsidRDefault="00007B83" w:rsidP="00007B83">
      <w:pPr>
        <w:pStyle w:val="BodyText"/>
        <w:kinsoku w:val="0"/>
        <w:overflowPunct w:val="0"/>
        <w:spacing w:before="66" w:after="240" w:line="249" w:lineRule="auto"/>
        <w:ind w:right="113"/>
        <w:jc w:val="both"/>
      </w:pPr>
      <w:r w:rsidRPr="004414F2">
        <w:t xml:space="preserve">The Takeover Code currently applies to the Company and will do so for </w:t>
      </w:r>
      <w:r w:rsidR="00795204">
        <w:t>2</w:t>
      </w:r>
      <w:r w:rsidRPr="004414F2">
        <w:t xml:space="preserve"> years following the Cancellation (subject to the Re-registration occurring). However, once the </w:t>
      </w:r>
      <w:r w:rsidR="00795204">
        <w:t>2</w:t>
      </w:r>
      <w:r w:rsidRPr="004414F2">
        <w:t xml:space="preserve"> year period referred to has expired, the Takeover Code will not apply to the Company and will not apply to any offer made to Shareholders to acquire their Ordinary Shares subsequent to the </w:t>
      </w:r>
      <w:r w:rsidR="00795204">
        <w:t>2</w:t>
      </w:r>
      <w:r w:rsidRPr="004414F2">
        <w:t xml:space="preserve"> year period following the Re</w:t>
      </w:r>
      <w:r>
        <w:t>-</w:t>
      </w:r>
      <w:r w:rsidRPr="004414F2">
        <w:t xml:space="preserve">registration of the Company as a private company.  However, the Takeover Code may cease to apply earlier if a majority of the Directors cease to be resident in the UK, Channel Islands or Isle of Man. </w:t>
      </w:r>
    </w:p>
    <w:p w14:paraId="031D26DD" w14:textId="4C0CF1F5" w:rsidR="00007B83" w:rsidRPr="004414F2" w:rsidRDefault="00007B83" w:rsidP="00007B83">
      <w:pPr>
        <w:pStyle w:val="BodyText"/>
        <w:kinsoku w:val="0"/>
        <w:overflowPunct w:val="0"/>
        <w:spacing w:before="66" w:after="240" w:line="249" w:lineRule="auto"/>
        <w:ind w:right="113"/>
        <w:jc w:val="both"/>
        <w:rPr>
          <w:b/>
        </w:rPr>
      </w:pPr>
      <w:r w:rsidRPr="004414F2">
        <w:rPr>
          <w:b/>
        </w:rPr>
        <w:t xml:space="preserve">Shareholders should note that, if the Cancellation becomes effective (and subject to the Re-registration occurring), after the expiry of </w:t>
      </w:r>
      <w:r w:rsidR="00795204">
        <w:rPr>
          <w:b/>
        </w:rPr>
        <w:t>2</w:t>
      </w:r>
      <w:r w:rsidRPr="004414F2">
        <w:rPr>
          <w:b/>
        </w:rPr>
        <w:t xml:space="preserve"> years from the date of the Cancellation (or such other date at which the Takeover Code ceases to apply to the Company) they will not receive the protections afforded by the Takeover Code in the event that there is a subsequent offer to acquire their Ordinary Shares. </w:t>
      </w:r>
    </w:p>
    <w:p w14:paraId="6BE813AE" w14:textId="78BA95D0" w:rsidR="00535D9C" w:rsidRDefault="00535D9C" w:rsidP="00535D9C">
      <w:pPr>
        <w:pStyle w:val="BodyText"/>
        <w:kinsoku w:val="0"/>
        <w:overflowPunct w:val="0"/>
        <w:spacing w:before="66" w:after="240" w:line="249" w:lineRule="auto"/>
        <w:ind w:right="113"/>
        <w:jc w:val="both"/>
      </w:pPr>
      <w:r>
        <w:t>The Takeover Code applies to all offers for companies which have their registered office in the United Kingdom, the Channel Islands or the Isle of Man if any of their equity share capital or other transferable securities carrying voting rights are admitted to trading on a UK regulated market or a UK multilateral trading facility or on any stock exchange in the Channel Islands or the Isle of Man.</w:t>
      </w:r>
    </w:p>
    <w:p w14:paraId="5A647D7F" w14:textId="2748C340" w:rsidR="00535D9C" w:rsidRDefault="00535D9C" w:rsidP="00535D9C">
      <w:pPr>
        <w:pStyle w:val="BodyText"/>
        <w:kinsoku w:val="0"/>
        <w:overflowPunct w:val="0"/>
        <w:spacing w:before="66" w:after="240" w:line="249" w:lineRule="auto"/>
        <w:ind w:right="113"/>
        <w:jc w:val="both"/>
      </w:pPr>
      <w:r>
        <w:t>The Takeover Code also applies to all offers for companies (both public and private) which have their registered office in the United Kingdom, the Channel Islands or the Isle of Man which are considered by the Panel to have their place of central management and control in the United Kingdom, the Channel Islands or the Isle of Man, but in relation to private companies only if one of a number of conditions is met – for example, if the company’s shares were admitted to trading on a UK regulated market or a UK multilateral trading facility or on any stock exchange in the Channel Islands or the Isle of Man at any time in the preceding ten years.</w:t>
      </w:r>
    </w:p>
    <w:p w14:paraId="4FE81C23" w14:textId="466D73F9" w:rsidR="00535D9C" w:rsidRDefault="00535D9C" w:rsidP="00007B83">
      <w:pPr>
        <w:pStyle w:val="BodyText"/>
        <w:kinsoku w:val="0"/>
        <w:overflowPunct w:val="0"/>
        <w:spacing w:before="66" w:after="240" w:line="249" w:lineRule="auto"/>
        <w:ind w:right="113"/>
        <w:jc w:val="both"/>
      </w:pPr>
      <w:r w:rsidRPr="00535D9C">
        <w:t>If the Cancellation and Re</w:t>
      </w:r>
      <w:r w:rsidRPr="00535D9C">
        <w:rPr>
          <w:rFonts w:ascii="Cambria Math" w:hAnsi="Cambria Math" w:cs="Cambria Math"/>
        </w:rPr>
        <w:t>‐</w:t>
      </w:r>
      <w:r w:rsidRPr="00535D9C">
        <w:t>registration are approved by Shareholders at the General Meeting the Company will be re</w:t>
      </w:r>
      <w:r w:rsidRPr="00535D9C">
        <w:rPr>
          <w:rFonts w:ascii="Cambria Math" w:hAnsi="Cambria Math" w:cs="Cambria Math"/>
        </w:rPr>
        <w:t>‐</w:t>
      </w:r>
      <w:r w:rsidRPr="00535D9C">
        <w:t xml:space="preserve">registered as a private company and its securities will no longer be admitted to trading on a regulated market or a multilateral trading facility in the United Kingdom. In these circumstances, the Takeover Code will only apply to the Company if it is considered by the Panel to have its place of central management and control in the United Kingdom, the Channel Islands or the Isle of Man. This is known as the </w:t>
      </w:r>
      <w:r w:rsidR="00AE6D77">
        <w:t>"</w:t>
      </w:r>
      <w:r w:rsidRPr="00535D9C">
        <w:t>residency test</w:t>
      </w:r>
      <w:r w:rsidR="00AE6D77">
        <w:t>"</w:t>
      </w:r>
      <w:r w:rsidRPr="00535D9C">
        <w:t>. In determining whether the residency test is satisfie</w:t>
      </w:r>
      <w:r w:rsidR="009142F4">
        <w:t>d</w:t>
      </w:r>
      <w:r w:rsidRPr="00535D9C">
        <w:t xml:space="preserve"> the Panel has regard primarily to whether a majority of a company’s directors are resident in these jurisdictions</w:t>
      </w:r>
      <w:r w:rsidR="009142F4">
        <w:t>.</w:t>
      </w:r>
    </w:p>
    <w:p w14:paraId="211B0642" w14:textId="405A898D" w:rsidR="009142F4" w:rsidRDefault="009142F4" w:rsidP="005D3038">
      <w:pPr>
        <w:pStyle w:val="BodyText"/>
        <w:kinsoku w:val="0"/>
        <w:overflowPunct w:val="0"/>
        <w:spacing w:before="66" w:after="240" w:line="249" w:lineRule="auto"/>
        <w:ind w:right="113"/>
        <w:jc w:val="both"/>
      </w:pPr>
      <w:r>
        <w:t>O</w:t>
      </w:r>
      <w:r w:rsidRPr="009142F4">
        <w:t>n the basis of the current residency of the Directors, the Company will have its place of central management and control in the United Kingdom following the Cancellation</w:t>
      </w:r>
      <w:r>
        <w:t xml:space="preserve">. </w:t>
      </w:r>
      <w:r w:rsidRPr="009142F4">
        <w:t xml:space="preserve"> </w:t>
      </w:r>
      <w:r w:rsidR="005D3038">
        <w:t xml:space="preserve">In light of the Re-registration, and provided that the </w:t>
      </w:r>
      <w:r w:rsidR="005D3038" w:rsidRPr="005D3038">
        <w:t>Company</w:t>
      </w:r>
      <w:r w:rsidR="005D3038">
        <w:t>'s</w:t>
      </w:r>
      <w:r w:rsidR="005D3038" w:rsidRPr="005D3038">
        <w:t xml:space="preserve"> place of central management and control </w:t>
      </w:r>
      <w:r w:rsidR="005D3038">
        <w:t xml:space="preserve">continues to be considered by the Panel to be </w:t>
      </w:r>
      <w:r w:rsidR="005D3038" w:rsidRPr="005D3038">
        <w:t>in the United Kingdom</w:t>
      </w:r>
      <w:r w:rsidR="005D3038">
        <w:t xml:space="preserve">, the Takeover Code will apply to the Company for </w:t>
      </w:r>
      <w:r w:rsidR="00795204">
        <w:t>2</w:t>
      </w:r>
      <w:r w:rsidR="005D3038">
        <w:t xml:space="preserve"> years following the Cancellation</w:t>
      </w:r>
      <w:r w:rsidRPr="009142F4">
        <w:t xml:space="preserve">, including the requirement for a mandatory cash offer to be made if either: </w:t>
      </w:r>
    </w:p>
    <w:p w14:paraId="3C3CB874" w14:textId="0F19D55E" w:rsidR="009142F4" w:rsidRDefault="009142F4" w:rsidP="005D3038">
      <w:pPr>
        <w:pStyle w:val="BodyText"/>
        <w:numPr>
          <w:ilvl w:val="0"/>
          <w:numId w:val="44"/>
        </w:numPr>
        <w:kinsoku w:val="0"/>
        <w:overflowPunct w:val="0"/>
        <w:spacing w:before="66" w:after="240" w:line="249" w:lineRule="auto"/>
        <w:ind w:right="113"/>
        <w:jc w:val="both"/>
      </w:pPr>
      <w:r w:rsidRPr="009142F4">
        <w:t xml:space="preserve">a person acquires an interest in shares which, when taken together with the shares in which persons acting in concert with it are interested, increases the percentage of shares carrying voting rights in which it is interested to 30 per cent. or more; or </w:t>
      </w:r>
    </w:p>
    <w:p w14:paraId="4ECC9282" w14:textId="765B43EC" w:rsidR="009142F4" w:rsidRDefault="009142F4" w:rsidP="005D3038">
      <w:pPr>
        <w:pStyle w:val="BodyText"/>
        <w:numPr>
          <w:ilvl w:val="0"/>
          <w:numId w:val="44"/>
        </w:numPr>
        <w:kinsoku w:val="0"/>
        <w:overflowPunct w:val="0"/>
        <w:spacing w:before="66" w:after="240" w:line="249" w:lineRule="auto"/>
        <w:ind w:right="113"/>
        <w:jc w:val="both"/>
      </w:pPr>
      <w:r w:rsidRPr="009142F4">
        <w:t>a person, together with persons acting in concert with it, is interested in shares which in the aggregate carry not less than 30 per cent. of the voting rights of a company but does not hold shares carrying more than 50 per cent. of such voting rights and such person, or any person acting in concert with it, acquires an interest in any other shares which increases the percentage of shares carrying voting rights in which it is interested.</w:t>
      </w:r>
    </w:p>
    <w:p w14:paraId="1068A276" w14:textId="224E68D9" w:rsidR="00007B83" w:rsidRPr="004414F2" w:rsidRDefault="00007B83" w:rsidP="00007B83">
      <w:pPr>
        <w:pStyle w:val="BodyText"/>
        <w:kinsoku w:val="0"/>
        <w:overflowPunct w:val="0"/>
        <w:spacing w:before="66" w:after="240" w:line="249" w:lineRule="auto"/>
        <w:ind w:right="113"/>
        <w:jc w:val="both"/>
      </w:pPr>
      <w:r w:rsidRPr="004414F2">
        <w:t xml:space="preserve">Brief details of the Panel, the Takeover Code and the protections given by the Takeover Code are </w:t>
      </w:r>
      <w:r w:rsidRPr="004414F2">
        <w:lastRenderedPageBreak/>
        <w:t xml:space="preserve">described below. </w:t>
      </w:r>
      <w:r w:rsidRPr="004414F2">
        <w:rPr>
          <w:b/>
        </w:rPr>
        <w:t xml:space="preserve">Before giving your consent to the </w:t>
      </w:r>
      <w:r w:rsidR="005D3038">
        <w:rPr>
          <w:b/>
        </w:rPr>
        <w:t xml:space="preserve">Cancellation and </w:t>
      </w:r>
      <w:r w:rsidRPr="004414F2">
        <w:rPr>
          <w:b/>
        </w:rPr>
        <w:t>Re-registration, you may want to take independent professional advice from an appropriate independent financial adviser.</w:t>
      </w:r>
      <w:r w:rsidRPr="004414F2">
        <w:t xml:space="preserve"> </w:t>
      </w:r>
    </w:p>
    <w:p w14:paraId="192D48DC" w14:textId="77777777" w:rsidR="00007B83" w:rsidRPr="004414F2" w:rsidRDefault="00007B83" w:rsidP="00007B83">
      <w:pPr>
        <w:pStyle w:val="BodyText"/>
        <w:kinsoku w:val="0"/>
        <w:overflowPunct w:val="0"/>
        <w:spacing w:before="66" w:after="240" w:line="249" w:lineRule="auto"/>
        <w:ind w:right="113"/>
        <w:jc w:val="both"/>
        <w:rPr>
          <w:b/>
        </w:rPr>
      </w:pPr>
      <w:r w:rsidRPr="004414F2">
        <w:rPr>
          <w:b/>
        </w:rPr>
        <w:t>The Takeover Code</w:t>
      </w:r>
    </w:p>
    <w:p w14:paraId="7950EF0B" w14:textId="77777777" w:rsidR="00007B83" w:rsidRPr="004414F2" w:rsidRDefault="00007B83" w:rsidP="00007B83">
      <w:pPr>
        <w:pStyle w:val="BodyText"/>
        <w:kinsoku w:val="0"/>
        <w:overflowPunct w:val="0"/>
        <w:spacing w:before="66" w:after="240" w:line="249" w:lineRule="auto"/>
        <w:ind w:right="113"/>
        <w:jc w:val="both"/>
      </w:pPr>
      <w:r w:rsidRPr="004414F2">
        <w:t xml:space="preserve">The Takeover Code is issued and administered by the Panel. The Company is a company to which the Takeover Code applies and its Shareholders are accordingly entitled to the protections afforded by the Takeover Code. </w:t>
      </w:r>
    </w:p>
    <w:p w14:paraId="30EF7202" w14:textId="77777777" w:rsidR="00007B83" w:rsidRPr="004414F2" w:rsidRDefault="00007B83" w:rsidP="00007B83">
      <w:pPr>
        <w:pStyle w:val="BodyText"/>
        <w:kinsoku w:val="0"/>
        <w:overflowPunct w:val="0"/>
        <w:spacing w:before="66" w:after="240" w:line="249" w:lineRule="auto"/>
        <w:ind w:right="113"/>
        <w:jc w:val="both"/>
      </w:pPr>
      <w:r w:rsidRPr="004414F2">
        <w:t xml:space="preserve">The Takeover Code and the Panel operate principally to ensure that shareholders are treated fairly and are not denied an opportunity to decide on the merits of a takeover and that shareholders of the same class are afforded equivalent treatment by an offeror. The Takeover Code also provides an orderly framework within which takeovers are conducted. In addition, it is designed to promote, in conjunction with other regulatory regimes, the integrity of the financial markets. </w:t>
      </w:r>
    </w:p>
    <w:p w14:paraId="6CF577B0" w14:textId="77777777" w:rsidR="00007B83" w:rsidRPr="004414F2" w:rsidRDefault="00007B83" w:rsidP="00F07332">
      <w:pPr>
        <w:pStyle w:val="BodyText"/>
        <w:kinsoku w:val="0"/>
        <w:overflowPunct w:val="0"/>
        <w:spacing w:before="66" w:after="240" w:line="250" w:lineRule="auto"/>
        <w:ind w:left="119" w:right="113"/>
        <w:jc w:val="both"/>
        <w:rPr>
          <w:b/>
        </w:rPr>
      </w:pPr>
      <w:r w:rsidRPr="004414F2">
        <w:rPr>
          <w:b/>
        </w:rPr>
        <w:t xml:space="preserve">The General Principles and Rules of the Takeover Code </w:t>
      </w:r>
    </w:p>
    <w:p w14:paraId="1FFD8749" w14:textId="77777777" w:rsidR="00007B83" w:rsidRPr="004414F2" w:rsidRDefault="00007B83" w:rsidP="00007B83">
      <w:pPr>
        <w:pStyle w:val="BodyText"/>
        <w:kinsoku w:val="0"/>
        <w:overflowPunct w:val="0"/>
        <w:spacing w:before="66" w:after="240" w:line="249" w:lineRule="auto"/>
        <w:ind w:right="113"/>
        <w:jc w:val="both"/>
      </w:pPr>
      <w:r w:rsidRPr="004414F2">
        <w:t>The Takeover Code is based upon a number of general principles (the "</w:t>
      </w:r>
      <w:r w:rsidRPr="004414F2">
        <w:rPr>
          <w:b/>
        </w:rPr>
        <w:t>General Principles</w:t>
      </w:r>
      <w:r w:rsidRPr="004414F2">
        <w:t xml:space="preserve">") which are essentially statements of standards of commercial behaviour. For your information, these General Principles are set out in Part 1 of Appendix A of this Part III. The General Principles apply to all transactions with which the Takeover Code is concerned. They are expressed in broad general terms and the Takeover Code does not define the precise extent of, or the limitations on, their application. They are applied by the Panel in accordance with their spirit to achieve their underlying purpose. </w:t>
      </w:r>
    </w:p>
    <w:p w14:paraId="5C3BC82B" w14:textId="77777777" w:rsidR="00007B83" w:rsidRPr="004414F2" w:rsidRDefault="00007B83" w:rsidP="00007B83">
      <w:pPr>
        <w:pStyle w:val="BodyText"/>
        <w:kinsoku w:val="0"/>
        <w:overflowPunct w:val="0"/>
        <w:spacing w:before="66" w:after="240" w:line="249" w:lineRule="auto"/>
        <w:ind w:right="113"/>
        <w:jc w:val="both"/>
      </w:pPr>
      <w:r w:rsidRPr="004414F2">
        <w:t>In addition to the General Principles, the Takeover Code contains a series of rules (the "</w:t>
      </w:r>
      <w:r w:rsidRPr="004414F2">
        <w:rPr>
          <w:b/>
        </w:rPr>
        <w:t>Rules</w:t>
      </w:r>
      <w:r w:rsidRPr="004414F2">
        <w:t xml:space="preserve">"), of which some are effectively expansions of the General Principles and examples of their application and others are provisions governing specific aspects of takeover procedure. Although most of the Rules are expressed in more detailed language than the General Principles, they are not framed in technical language and, like the General Principles, are to be interpreted to achieve their underlying purpose. Therefore, their spirit must be observed as well as their letter. The Panel may derogate or grant a waiver to a person from the application of a Rule in certain circumstances. </w:t>
      </w:r>
    </w:p>
    <w:p w14:paraId="7C7B12DA" w14:textId="77777777" w:rsidR="00007B83" w:rsidRPr="004414F2" w:rsidRDefault="00007B83" w:rsidP="00007B83">
      <w:pPr>
        <w:pStyle w:val="BodyText"/>
        <w:kinsoku w:val="0"/>
        <w:overflowPunct w:val="0"/>
        <w:spacing w:before="66" w:after="240" w:line="249" w:lineRule="auto"/>
        <w:ind w:right="113"/>
        <w:jc w:val="both"/>
        <w:rPr>
          <w:b/>
        </w:rPr>
      </w:pPr>
      <w:r w:rsidRPr="004414F2">
        <w:rPr>
          <w:b/>
        </w:rPr>
        <w:t xml:space="preserve">Giving up the protection of the Takeover Code </w:t>
      </w:r>
    </w:p>
    <w:p w14:paraId="313D3A1F" w14:textId="119886B6" w:rsidR="00A45100" w:rsidRDefault="00007B83" w:rsidP="00007B83">
      <w:pPr>
        <w:pStyle w:val="BodyText"/>
        <w:kinsoku w:val="0"/>
        <w:overflowPunct w:val="0"/>
        <w:spacing w:before="66" w:after="240" w:line="249" w:lineRule="auto"/>
        <w:ind w:right="113"/>
        <w:jc w:val="both"/>
        <w:rPr>
          <w:b/>
        </w:rPr>
        <w:sectPr w:rsidR="00A45100" w:rsidSect="00E00B33">
          <w:footerReference w:type="even" r:id="rId26"/>
          <w:footerReference w:type="default" r:id="rId27"/>
          <w:footerReference w:type="first" r:id="rId28"/>
          <w:pgSz w:w="11910" w:h="16840"/>
          <w:pgMar w:top="1140" w:right="1300" w:bottom="1020" w:left="1300" w:header="0" w:footer="838" w:gutter="0"/>
          <w:cols w:space="720"/>
          <w:noEndnote/>
        </w:sectPr>
      </w:pPr>
      <w:r w:rsidRPr="004414F2">
        <w:t xml:space="preserve">A summary of key points regarding the application of the Takeover Code to takeovers generally is set out in Part 2 of Appendix A of this Part III. </w:t>
      </w:r>
      <w:r w:rsidRPr="004414F2">
        <w:rPr>
          <w:b/>
        </w:rPr>
        <w:t xml:space="preserve">You are encouraged to read this information carefully as it outlines certain important protections which will cease to apply </w:t>
      </w:r>
      <w:r w:rsidR="00795204">
        <w:rPr>
          <w:b/>
        </w:rPr>
        <w:t>2</w:t>
      </w:r>
      <w:r w:rsidRPr="004414F2">
        <w:rPr>
          <w:b/>
        </w:rPr>
        <w:t xml:space="preserve"> years following Cancellation (subject to the Re-registration occurring) or on such other date at which the Takeover Code ceases to apply to the Company. </w:t>
      </w:r>
    </w:p>
    <w:p w14:paraId="486522C9" w14:textId="77777777" w:rsidR="00007B83" w:rsidRPr="004414F2" w:rsidRDefault="00007B83" w:rsidP="00007B83">
      <w:pPr>
        <w:pStyle w:val="BodyText"/>
        <w:kinsoku w:val="0"/>
        <w:overflowPunct w:val="0"/>
        <w:spacing w:before="66" w:after="240" w:line="249" w:lineRule="auto"/>
        <w:ind w:right="113"/>
        <w:jc w:val="center"/>
        <w:rPr>
          <w:b/>
        </w:rPr>
      </w:pPr>
      <w:r w:rsidRPr="004414F2">
        <w:rPr>
          <w:b/>
        </w:rPr>
        <w:lastRenderedPageBreak/>
        <w:t>APPENDIX A</w:t>
      </w:r>
    </w:p>
    <w:p w14:paraId="6AF451BB" w14:textId="77777777" w:rsidR="00007B83" w:rsidRPr="004414F2" w:rsidRDefault="00007B83" w:rsidP="00007B83">
      <w:pPr>
        <w:pStyle w:val="BodyText"/>
        <w:kinsoku w:val="0"/>
        <w:overflowPunct w:val="0"/>
        <w:spacing w:before="66" w:after="240" w:line="249" w:lineRule="auto"/>
        <w:ind w:right="113"/>
        <w:jc w:val="both"/>
        <w:rPr>
          <w:b/>
        </w:rPr>
      </w:pPr>
      <w:r w:rsidRPr="004414F2">
        <w:rPr>
          <w:b/>
        </w:rPr>
        <w:t xml:space="preserve">Part 1: The General Principles of the Takeover Code </w:t>
      </w:r>
    </w:p>
    <w:p w14:paraId="39F07589" w14:textId="77777777" w:rsidR="00007B83" w:rsidRPr="004414F2" w:rsidRDefault="00007B83" w:rsidP="00007B83">
      <w:pPr>
        <w:pStyle w:val="BodyText"/>
        <w:kinsoku w:val="0"/>
        <w:overflowPunct w:val="0"/>
        <w:spacing w:before="66" w:after="240" w:line="249" w:lineRule="auto"/>
        <w:ind w:right="113"/>
        <w:jc w:val="both"/>
      </w:pPr>
      <w:r w:rsidRPr="004414F2">
        <w:t xml:space="preserve">All holders of the securities of an offeree company of the same class must be afforded equivalent treatment; moreover, if a person acquires control of a company, the other holders of securities must be protected. </w:t>
      </w:r>
    </w:p>
    <w:p w14:paraId="58D9D352" w14:textId="77777777" w:rsidR="00007B83" w:rsidRPr="004414F2" w:rsidRDefault="00007B83" w:rsidP="00007B83">
      <w:pPr>
        <w:pStyle w:val="BodyText"/>
        <w:kinsoku w:val="0"/>
        <w:overflowPunct w:val="0"/>
        <w:spacing w:before="66" w:after="240" w:line="249" w:lineRule="auto"/>
        <w:ind w:right="113"/>
        <w:jc w:val="both"/>
      </w:pPr>
      <w:r w:rsidRPr="004414F2">
        <w:t xml:space="preserve">The holders of the securities of an offeree company must have sufficient time and information to enable them to reach a properly informed decision on the bid; where it advises the holders of securities, the board of the offeree company must give its views on the effects of implementation of the bid on employment, conditions of employment and the locations of the company’s places of business. </w:t>
      </w:r>
    </w:p>
    <w:p w14:paraId="378CE6BA" w14:textId="77777777" w:rsidR="00007B83" w:rsidRPr="004414F2" w:rsidRDefault="00007B83" w:rsidP="00007B83">
      <w:pPr>
        <w:pStyle w:val="BodyText"/>
        <w:kinsoku w:val="0"/>
        <w:overflowPunct w:val="0"/>
        <w:spacing w:before="66" w:after="240" w:line="249" w:lineRule="auto"/>
        <w:ind w:right="113"/>
        <w:jc w:val="both"/>
      </w:pPr>
      <w:r w:rsidRPr="004414F2">
        <w:t xml:space="preserve">The board of an offeree company must act in the interests of the company as a whole and must not deny the holders of securities the opportunity to decide on the merits of the bid. </w:t>
      </w:r>
    </w:p>
    <w:p w14:paraId="337C43AA" w14:textId="77777777" w:rsidR="00007B83" w:rsidRPr="004414F2" w:rsidRDefault="00007B83" w:rsidP="00007B83">
      <w:pPr>
        <w:pStyle w:val="BodyText"/>
        <w:kinsoku w:val="0"/>
        <w:overflowPunct w:val="0"/>
        <w:spacing w:before="66" w:after="240" w:line="249" w:lineRule="auto"/>
        <w:ind w:right="113"/>
        <w:jc w:val="both"/>
      </w:pPr>
      <w:r w:rsidRPr="004414F2">
        <w:t xml:space="preserve">False markets must not be created in the securities of the offeree company, of the offeror company, or of any other company concerned by the bid in such a way that the rise or fall of the prices of the securities becomes artificial and the normal functioning of the markets is distorted. </w:t>
      </w:r>
    </w:p>
    <w:p w14:paraId="413C9F48" w14:textId="77777777" w:rsidR="00007B83" w:rsidRPr="004414F2" w:rsidRDefault="00007B83" w:rsidP="00007B83">
      <w:pPr>
        <w:pStyle w:val="BodyText"/>
        <w:kinsoku w:val="0"/>
        <w:overflowPunct w:val="0"/>
        <w:spacing w:before="66" w:after="240" w:line="249" w:lineRule="auto"/>
        <w:ind w:right="113"/>
        <w:jc w:val="both"/>
      </w:pPr>
      <w:r w:rsidRPr="004414F2">
        <w:t xml:space="preserve">An offeror must announce a bid only after ensuring that he/she can fulfil in full any cash consideration, if such is offered, and after taking all reasonable measures to secure the implementation of any other type of consideration. </w:t>
      </w:r>
    </w:p>
    <w:p w14:paraId="4DB774C8" w14:textId="77777777" w:rsidR="00007B83" w:rsidRPr="004414F2" w:rsidRDefault="00007B83" w:rsidP="00007B83">
      <w:pPr>
        <w:pStyle w:val="BodyText"/>
        <w:kinsoku w:val="0"/>
        <w:overflowPunct w:val="0"/>
        <w:spacing w:before="66" w:after="240" w:line="249" w:lineRule="auto"/>
        <w:ind w:right="113"/>
        <w:jc w:val="both"/>
      </w:pPr>
      <w:r w:rsidRPr="004414F2">
        <w:t xml:space="preserve">An offeree company must not be hindered in the conduct of its affairs for longer than is reasonable by a bid for its securities. </w:t>
      </w:r>
    </w:p>
    <w:p w14:paraId="1207FE84" w14:textId="77777777" w:rsidR="00007B83" w:rsidRPr="004414F2" w:rsidRDefault="00007B83" w:rsidP="00007B83">
      <w:pPr>
        <w:pStyle w:val="BodyText"/>
        <w:kinsoku w:val="0"/>
        <w:overflowPunct w:val="0"/>
        <w:spacing w:before="66" w:after="240" w:line="249" w:lineRule="auto"/>
        <w:ind w:right="113"/>
        <w:jc w:val="both"/>
        <w:rPr>
          <w:b/>
        </w:rPr>
      </w:pPr>
      <w:r w:rsidRPr="004414F2">
        <w:rPr>
          <w:b/>
        </w:rPr>
        <w:t xml:space="preserve">Part 2: Detailed application of the Takeover Code </w:t>
      </w:r>
    </w:p>
    <w:p w14:paraId="57BBC9F8" w14:textId="77777777" w:rsidR="00007B83" w:rsidRPr="004414F2" w:rsidRDefault="00007B83" w:rsidP="00007B83">
      <w:pPr>
        <w:pStyle w:val="BodyText"/>
        <w:kinsoku w:val="0"/>
        <w:overflowPunct w:val="0"/>
        <w:spacing w:before="66" w:after="240" w:line="249" w:lineRule="auto"/>
        <w:ind w:right="113"/>
        <w:jc w:val="both"/>
      </w:pPr>
      <w:r w:rsidRPr="004414F2">
        <w:t xml:space="preserve">The following is a summary of key provisions of the Takeover Code which apply to transactions to which the Takeover Code applies. You should note that 10 years after the Cancellation (subject to the Re-registration occurring) you will be giving up protections afforded by the Takeover Code although the Takeover Code may cease to apply earlier if a majority of the Directors cease to be resident in the UK, the Channel Islands or the Isle of Man. </w:t>
      </w:r>
    </w:p>
    <w:p w14:paraId="5A401BE3" w14:textId="77777777" w:rsidR="00007B83" w:rsidRPr="004414F2" w:rsidRDefault="00007B83" w:rsidP="00007B83">
      <w:pPr>
        <w:pStyle w:val="BodyText"/>
        <w:kinsoku w:val="0"/>
        <w:overflowPunct w:val="0"/>
        <w:spacing w:before="66" w:after="240" w:line="249" w:lineRule="auto"/>
        <w:ind w:right="113"/>
        <w:jc w:val="both"/>
        <w:rPr>
          <w:i/>
        </w:rPr>
      </w:pPr>
      <w:r w:rsidRPr="004414F2">
        <w:rPr>
          <w:i/>
        </w:rPr>
        <w:t xml:space="preserve">Equality of treatment </w:t>
      </w:r>
    </w:p>
    <w:p w14:paraId="687AC9C6" w14:textId="77777777" w:rsidR="00007B83" w:rsidRPr="004414F2" w:rsidRDefault="00007B83" w:rsidP="00007B83">
      <w:pPr>
        <w:pStyle w:val="BodyText"/>
        <w:kinsoku w:val="0"/>
        <w:overflowPunct w:val="0"/>
        <w:spacing w:before="66" w:after="240" w:line="249" w:lineRule="auto"/>
        <w:ind w:right="113"/>
        <w:jc w:val="both"/>
      </w:pPr>
      <w:r w:rsidRPr="004414F2">
        <w:t xml:space="preserve">General Principle 1 of the Takeover Code states that all holders of securities of an offeree company of the same class must be afforded equivalent treatment. Furthermore, Rule 16.1 requires that, except with the consent of the Panel, special arrangements may not be made with certain shareholders in the Company if there are favourable conditions attached which are not being extended to all shareholders. </w:t>
      </w:r>
    </w:p>
    <w:p w14:paraId="499BA9DD" w14:textId="77777777" w:rsidR="00007B83" w:rsidRPr="004414F2" w:rsidRDefault="00007B83" w:rsidP="00007B83">
      <w:pPr>
        <w:pStyle w:val="BodyText"/>
        <w:kinsoku w:val="0"/>
        <w:overflowPunct w:val="0"/>
        <w:spacing w:before="66" w:after="240" w:line="249" w:lineRule="auto"/>
        <w:ind w:right="113"/>
        <w:jc w:val="both"/>
        <w:rPr>
          <w:i/>
        </w:rPr>
      </w:pPr>
      <w:r w:rsidRPr="004414F2">
        <w:rPr>
          <w:i/>
        </w:rPr>
        <w:t xml:space="preserve">Information to shareholders </w:t>
      </w:r>
    </w:p>
    <w:p w14:paraId="73D06391" w14:textId="77777777" w:rsidR="00007B83" w:rsidRPr="004414F2" w:rsidRDefault="00007B83" w:rsidP="00007B83">
      <w:pPr>
        <w:pStyle w:val="BodyText"/>
        <w:kinsoku w:val="0"/>
        <w:overflowPunct w:val="0"/>
        <w:spacing w:before="66" w:after="240" w:line="249" w:lineRule="auto"/>
        <w:ind w:right="113"/>
        <w:jc w:val="both"/>
      </w:pPr>
      <w:r w:rsidRPr="004414F2">
        <w:t xml:space="preserve">General Principle 2 requires that holders of securities of an offeree company must have sufficient time and information to enable them to reach a properly informed decision on a bid. Consequently, a document setting out full details of an offer must be sent to the offeree company’s shareholders. </w:t>
      </w:r>
    </w:p>
    <w:p w14:paraId="1C889B2D" w14:textId="77777777" w:rsidR="00007B83" w:rsidRPr="004414F2" w:rsidRDefault="00007B83" w:rsidP="00007B83">
      <w:pPr>
        <w:pStyle w:val="BodyText"/>
        <w:kinsoku w:val="0"/>
        <w:overflowPunct w:val="0"/>
        <w:spacing w:before="66" w:after="240" w:line="249" w:lineRule="auto"/>
        <w:ind w:right="113"/>
        <w:jc w:val="both"/>
        <w:rPr>
          <w:i/>
        </w:rPr>
      </w:pPr>
      <w:r w:rsidRPr="004414F2">
        <w:rPr>
          <w:i/>
        </w:rPr>
        <w:t xml:space="preserve">The opinion of the offeree board and independent advice </w:t>
      </w:r>
    </w:p>
    <w:p w14:paraId="3FB5DD99" w14:textId="77777777" w:rsidR="00007B83" w:rsidRPr="004414F2" w:rsidRDefault="00007B83" w:rsidP="00007B83">
      <w:pPr>
        <w:pStyle w:val="BodyText"/>
        <w:kinsoku w:val="0"/>
        <w:overflowPunct w:val="0"/>
        <w:spacing w:before="66" w:after="240" w:line="249" w:lineRule="auto"/>
        <w:ind w:right="113"/>
        <w:jc w:val="both"/>
      </w:pPr>
      <w:r w:rsidRPr="004414F2">
        <w:t xml:space="preserve">The board of the offeree company is required by Rule 3.1 of the Takeover Code to obtain competent independent advice as to whether the financial terms of an offer are fair and reasonable and the substance of such advice must be made known to its shareholders. Rule 25.2 requires that the board of the offeree company must send to the offeree company’s shareholders and persons with information rights its opinion on the offer and its reasons for forming that opinion. That opinion must include the </w:t>
      </w:r>
      <w:r w:rsidRPr="004414F2">
        <w:lastRenderedPageBreak/>
        <w:t>board’s views on: (</w:t>
      </w:r>
      <w:proofErr w:type="spellStart"/>
      <w:r w:rsidRPr="004414F2">
        <w:t>i</w:t>
      </w:r>
      <w:proofErr w:type="spellEnd"/>
      <w:r w:rsidRPr="004414F2">
        <w:t xml:space="preserve">) the effects of implementation of the offer on all the company’s interests, including, specifically, employment; and (ii) the offeror’s strategic plans for the offeree company and their likely repercussions on employment and the locations of the offeree company’s places of business. </w:t>
      </w:r>
    </w:p>
    <w:p w14:paraId="3F02FEAA" w14:textId="77777777" w:rsidR="00007B83" w:rsidRPr="004414F2" w:rsidRDefault="00007B83" w:rsidP="00007B83">
      <w:pPr>
        <w:pStyle w:val="BodyText"/>
        <w:kinsoku w:val="0"/>
        <w:overflowPunct w:val="0"/>
        <w:spacing w:before="66" w:after="240" w:line="249" w:lineRule="auto"/>
        <w:ind w:right="113"/>
        <w:jc w:val="both"/>
      </w:pPr>
      <w:r w:rsidRPr="004414F2">
        <w:t xml:space="preserve">The circular from the offeree company must also deal with other matters such as interests and recent dealings in the securities of the offeror and the offeree company by relevant parties and whether the directors of the offeree company intend to accept or reject the offer in respect of their own beneficial shareholdings. </w:t>
      </w:r>
    </w:p>
    <w:p w14:paraId="70F08F8E" w14:textId="77777777" w:rsidR="00007B83" w:rsidRPr="004414F2" w:rsidRDefault="00007B83" w:rsidP="00007B83">
      <w:pPr>
        <w:pStyle w:val="BodyText"/>
        <w:kinsoku w:val="0"/>
        <w:overflowPunct w:val="0"/>
        <w:spacing w:before="66" w:after="240" w:line="249" w:lineRule="auto"/>
        <w:ind w:right="113"/>
        <w:jc w:val="both"/>
      </w:pPr>
      <w:r w:rsidRPr="004414F2">
        <w:t xml:space="preserve">Rule 20.1 states that, except with the consent of the Panel or as provided in the Notes on Rule 20.1, information and opinions relating to an offer or a party to an offer must be made equally available to all offeree company shareholders and persons with information rights as nearly as possible at the same time and in the same manner. </w:t>
      </w:r>
    </w:p>
    <w:p w14:paraId="57C02595" w14:textId="3DE3D625" w:rsidR="00007B83" w:rsidRPr="004414F2" w:rsidRDefault="00007B83" w:rsidP="00007B83">
      <w:pPr>
        <w:pStyle w:val="BodyText"/>
        <w:kinsoku w:val="0"/>
        <w:overflowPunct w:val="0"/>
        <w:spacing w:before="66" w:after="240" w:line="249" w:lineRule="auto"/>
        <w:ind w:right="113"/>
        <w:jc w:val="both"/>
        <w:rPr>
          <w:i/>
        </w:rPr>
      </w:pPr>
      <w:r w:rsidRPr="004414F2">
        <w:rPr>
          <w:i/>
        </w:rPr>
        <w:t>Option</w:t>
      </w:r>
      <w:r w:rsidR="00840881">
        <w:rPr>
          <w:i/>
        </w:rPr>
        <w:t xml:space="preserve"> </w:t>
      </w:r>
      <w:r w:rsidRPr="004414F2">
        <w:rPr>
          <w:i/>
        </w:rPr>
        <w:t xml:space="preserve">holders and holders of convertible securities or subscription rights </w:t>
      </w:r>
    </w:p>
    <w:p w14:paraId="016EADA8" w14:textId="77777777" w:rsidR="00007B83" w:rsidRPr="004414F2" w:rsidRDefault="00007B83" w:rsidP="00007B83">
      <w:pPr>
        <w:pStyle w:val="BodyText"/>
        <w:kinsoku w:val="0"/>
        <w:overflowPunct w:val="0"/>
        <w:spacing w:before="66" w:after="240" w:line="249" w:lineRule="auto"/>
        <w:ind w:right="113"/>
        <w:jc w:val="both"/>
      </w:pPr>
      <w:r w:rsidRPr="004414F2">
        <w:t xml:space="preserve">Rule 15 of the Takeover Code provides that when a Takeover Code offer is made for voting equity share capital or other transferable securities carrying voting rights and the offeree company has convertible securities outstanding, the offeror must make an appropriate offer or proposal to the stockholders to ensure their interests are safeguarded. Rule 15 also applies in relation to holders of options and other subscription rights. </w:t>
      </w:r>
    </w:p>
    <w:p w14:paraId="0E08C86C" w14:textId="40E1C773" w:rsidR="00007B83" w:rsidRPr="004414F2" w:rsidRDefault="00007B83" w:rsidP="00007B83">
      <w:pPr>
        <w:pStyle w:val="BodyText"/>
        <w:kinsoku w:val="0"/>
        <w:overflowPunct w:val="0"/>
        <w:spacing w:before="66" w:after="240" w:line="249" w:lineRule="auto"/>
        <w:ind w:right="113"/>
        <w:jc w:val="both"/>
        <w:rPr>
          <w:b/>
        </w:rPr>
      </w:pPr>
      <w:r w:rsidRPr="004414F2">
        <w:rPr>
          <w:b/>
        </w:rPr>
        <w:t xml:space="preserve">If </w:t>
      </w:r>
      <w:r>
        <w:rPr>
          <w:b/>
        </w:rPr>
        <w:t xml:space="preserve">the </w:t>
      </w:r>
      <w:r w:rsidRPr="004414F2">
        <w:rPr>
          <w:b/>
        </w:rPr>
        <w:t xml:space="preserve">Cancellation occurs, </w:t>
      </w:r>
      <w:r w:rsidR="00795204">
        <w:rPr>
          <w:b/>
        </w:rPr>
        <w:t>2</w:t>
      </w:r>
      <w:r w:rsidRPr="004414F2">
        <w:rPr>
          <w:b/>
        </w:rPr>
        <w:t xml:space="preserve"> years following the Cancellation (subject to Re-registration having occurred) or on such other date at which the Takeover Code ceases to apply to the Company, these protections will be lost.</w:t>
      </w:r>
    </w:p>
    <w:p w14:paraId="67360A91" w14:textId="77777777" w:rsidR="00A45100" w:rsidRDefault="00A45100" w:rsidP="00007B83">
      <w:pPr>
        <w:rPr>
          <w:rFonts w:ascii="Arial" w:hAnsi="Arial" w:cs="Arial"/>
          <w:sz w:val="20"/>
          <w:szCs w:val="20"/>
        </w:rPr>
        <w:sectPr w:rsidR="00A45100" w:rsidSect="00E00B33">
          <w:pgSz w:w="11910" w:h="16840"/>
          <w:pgMar w:top="1140" w:right="1300" w:bottom="1020" w:left="1300" w:header="0" w:footer="838" w:gutter="0"/>
          <w:cols w:space="720"/>
          <w:noEndnote/>
        </w:sectPr>
      </w:pPr>
    </w:p>
    <w:p w14:paraId="77F7B863" w14:textId="77777777" w:rsidR="00007B83" w:rsidRPr="004414F2" w:rsidRDefault="00007B83" w:rsidP="00007B83">
      <w:pPr>
        <w:rPr>
          <w:rFonts w:ascii="Arial" w:hAnsi="Arial" w:cs="Arial"/>
          <w:sz w:val="20"/>
          <w:szCs w:val="20"/>
        </w:rPr>
      </w:pPr>
    </w:p>
    <w:p w14:paraId="7569AC71" w14:textId="77777777" w:rsidR="00007B83" w:rsidRPr="004414F2" w:rsidRDefault="00007B83">
      <w:pPr>
        <w:pStyle w:val="Heading1"/>
        <w:kinsoku w:val="0"/>
        <w:overflowPunct w:val="0"/>
        <w:ind w:right="936"/>
        <w:jc w:val="center"/>
        <w:rPr>
          <w:b w:val="0"/>
          <w:bCs w:val="0"/>
          <w:sz w:val="20"/>
          <w:szCs w:val="20"/>
        </w:rPr>
      </w:pPr>
      <w:r w:rsidRPr="004414F2">
        <w:rPr>
          <w:spacing w:val="-9"/>
          <w:sz w:val="20"/>
          <w:szCs w:val="20"/>
        </w:rPr>
        <w:t>PART</w:t>
      </w:r>
      <w:r w:rsidRPr="004414F2">
        <w:rPr>
          <w:spacing w:val="2"/>
          <w:sz w:val="20"/>
          <w:szCs w:val="20"/>
        </w:rPr>
        <w:t xml:space="preserve"> </w:t>
      </w:r>
      <w:r w:rsidRPr="004414F2">
        <w:rPr>
          <w:sz w:val="20"/>
          <w:szCs w:val="20"/>
        </w:rPr>
        <w:t>IV</w:t>
      </w:r>
    </w:p>
    <w:p w14:paraId="72095C44" w14:textId="77777777" w:rsidR="00007B83" w:rsidRPr="004414F2" w:rsidRDefault="00007B83">
      <w:pPr>
        <w:pStyle w:val="BodyText"/>
        <w:kinsoku w:val="0"/>
        <w:overflowPunct w:val="0"/>
        <w:spacing w:before="11"/>
        <w:ind w:left="0"/>
        <w:rPr>
          <w:b/>
          <w:bCs/>
        </w:rPr>
      </w:pPr>
    </w:p>
    <w:p w14:paraId="6C258839" w14:textId="5F2CB8D0" w:rsidR="00007B83" w:rsidRDefault="007C2FEE">
      <w:pPr>
        <w:pStyle w:val="BodyText"/>
        <w:kinsoku w:val="0"/>
        <w:overflowPunct w:val="0"/>
        <w:ind w:left="936" w:right="936"/>
        <w:jc w:val="center"/>
        <w:rPr>
          <w:b/>
          <w:bCs/>
        </w:rPr>
      </w:pPr>
      <w:r>
        <w:rPr>
          <w:b/>
          <w:bCs/>
        </w:rPr>
        <w:t>JAYWING</w:t>
      </w:r>
      <w:r w:rsidR="007A6B59">
        <w:rPr>
          <w:b/>
          <w:bCs/>
        </w:rPr>
        <w:t xml:space="preserve"> PLC</w:t>
      </w:r>
    </w:p>
    <w:p w14:paraId="76E7E5B8" w14:textId="77777777" w:rsidR="00007B83" w:rsidRPr="004414F2" w:rsidRDefault="00007B83">
      <w:pPr>
        <w:pStyle w:val="BodyText"/>
        <w:kinsoku w:val="0"/>
        <w:overflowPunct w:val="0"/>
        <w:ind w:left="936" w:right="936"/>
        <w:jc w:val="center"/>
        <w:rPr>
          <w:spacing w:val="-9"/>
        </w:rPr>
      </w:pPr>
    </w:p>
    <w:p w14:paraId="3964BD27" w14:textId="77777777" w:rsidR="00007B83" w:rsidRPr="004414F2" w:rsidRDefault="00007B83">
      <w:pPr>
        <w:pStyle w:val="BodyText"/>
        <w:kinsoku w:val="0"/>
        <w:overflowPunct w:val="0"/>
        <w:spacing w:before="1"/>
        <w:ind w:left="936" w:right="936"/>
        <w:jc w:val="center"/>
      </w:pPr>
      <w:r w:rsidRPr="004414F2">
        <w:t>(the</w:t>
      </w:r>
      <w:r w:rsidRPr="004414F2">
        <w:rPr>
          <w:spacing w:val="-3"/>
        </w:rPr>
        <w:t xml:space="preserve"> "</w:t>
      </w:r>
      <w:r w:rsidRPr="004414F2">
        <w:rPr>
          <w:b/>
        </w:rPr>
        <w:t>Company</w:t>
      </w:r>
      <w:r w:rsidRPr="004414F2">
        <w:t>")</w:t>
      </w:r>
    </w:p>
    <w:p w14:paraId="68B95E01" w14:textId="51BAF83A" w:rsidR="00007B83" w:rsidRPr="004414F2" w:rsidRDefault="00007B83">
      <w:pPr>
        <w:pStyle w:val="BodyText"/>
        <w:kinsoku w:val="0"/>
        <w:overflowPunct w:val="0"/>
        <w:spacing w:before="10"/>
        <w:ind w:left="936" w:right="936"/>
        <w:jc w:val="center"/>
      </w:pPr>
      <w:r w:rsidRPr="004414F2">
        <w:rPr>
          <w:i/>
          <w:iCs/>
        </w:rPr>
        <w:t>(Incorporated in England and Wales with Registered No.</w:t>
      </w:r>
      <w:r w:rsidRPr="004414F2">
        <w:rPr>
          <w:i/>
          <w:iCs/>
          <w:spacing w:val="-14"/>
        </w:rPr>
        <w:t xml:space="preserve"> </w:t>
      </w:r>
      <w:r w:rsidR="00DF235B">
        <w:rPr>
          <w:bCs/>
          <w:i/>
        </w:rPr>
        <w:t>05</w:t>
      </w:r>
      <w:r w:rsidR="00D807C4">
        <w:rPr>
          <w:bCs/>
          <w:i/>
        </w:rPr>
        <w:t>9</w:t>
      </w:r>
      <w:r w:rsidR="00DF235B">
        <w:rPr>
          <w:bCs/>
          <w:i/>
        </w:rPr>
        <w:t>35</w:t>
      </w:r>
      <w:r w:rsidR="00D807C4">
        <w:rPr>
          <w:bCs/>
          <w:i/>
        </w:rPr>
        <w:t>9</w:t>
      </w:r>
      <w:r w:rsidR="00DF235B">
        <w:rPr>
          <w:bCs/>
          <w:i/>
        </w:rPr>
        <w:t>2</w:t>
      </w:r>
      <w:r w:rsidR="00D807C4">
        <w:rPr>
          <w:bCs/>
          <w:i/>
        </w:rPr>
        <w:t>3</w:t>
      </w:r>
      <w:r w:rsidRPr="004414F2">
        <w:rPr>
          <w:i/>
          <w:iCs/>
        </w:rPr>
        <w:t>)</w:t>
      </w:r>
    </w:p>
    <w:p w14:paraId="2A58283A" w14:textId="77777777" w:rsidR="00007B83" w:rsidRPr="004414F2" w:rsidRDefault="00007B83">
      <w:pPr>
        <w:pStyle w:val="BodyText"/>
        <w:kinsoku w:val="0"/>
        <w:overflowPunct w:val="0"/>
        <w:ind w:left="0"/>
        <w:rPr>
          <w:i/>
          <w:iCs/>
        </w:rPr>
      </w:pPr>
    </w:p>
    <w:p w14:paraId="130C0713" w14:textId="664EF718" w:rsidR="00007B83" w:rsidRPr="004414F2" w:rsidRDefault="00007B83">
      <w:pPr>
        <w:pStyle w:val="Heading2"/>
        <w:kinsoku w:val="0"/>
        <w:overflowPunct w:val="0"/>
        <w:spacing w:before="120"/>
        <w:ind w:left="936" w:right="936"/>
        <w:jc w:val="center"/>
        <w:rPr>
          <w:b w:val="0"/>
          <w:bCs w:val="0"/>
        </w:rPr>
      </w:pPr>
      <w:r w:rsidRPr="004414F2">
        <w:t xml:space="preserve">NOTICE OF </w:t>
      </w:r>
      <w:r w:rsidR="00DF235B">
        <w:t>GENERAL MEETING</w:t>
      </w:r>
    </w:p>
    <w:p w14:paraId="4F781AC0" w14:textId="77777777" w:rsidR="00007B83" w:rsidRPr="004414F2" w:rsidRDefault="00007B83">
      <w:pPr>
        <w:pStyle w:val="BodyText"/>
        <w:kinsoku w:val="0"/>
        <w:overflowPunct w:val="0"/>
        <w:ind w:left="0"/>
        <w:rPr>
          <w:b/>
          <w:bCs/>
        </w:rPr>
      </w:pPr>
    </w:p>
    <w:p w14:paraId="4DA71017" w14:textId="34BC1D49" w:rsidR="00007B83" w:rsidRPr="006465F9" w:rsidRDefault="00007B83" w:rsidP="00007B83">
      <w:pPr>
        <w:pStyle w:val="BodyText"/>
        <w:kinsoku w:val="0"/>
        <w:overflowPunct w:val="0"/>
        <w:spacing w:before="120" w:line="249" w:lineRule="auto"/>
        <w:ind w:right="115"/>
        <w:jc w:val="both"/>
        <w:rPr>
          <w:spacing w:val="-2"/>
        </w:rPr>
      </w:pPr>
      <w:r w:rsidRPr="004414F2">
        <w:rPr>
          <w:b/>
          <w:bCs/>
        </w:rPr>
        <w:t xml:space="preserve">NOTICE IS HEREBY GIVEN </w:t>
      </w:r>
      <w:r w:rsidRPr="004414F2">
        <w:t xml:space="preserve">that a </w:t>
      </w:r>
      <w:r w:rsidR="00DF235B">
        <w:t>General Meeting</w:t>
      </w:r>
      <w:r w:rsidRPr="004414F2">
        <w:t xml:space="preserve"> of the Company (the "</w:t>
      </w:r>
      <w:r w:rsidRPr="004414F2">
        <w:rPr>
          <w:b/>
          <w:bCs/>
        </w:rPr>
        <w:t>Meeting</w:t>
      </w:r>
      <w:r w:rsidRPr="004414F2">
        <w:rPr>
          <w:bCs/>
        </w:rPr>
        <w:t>"</w:t>
      </w:r>
      <w:r w:rsidRPr="004414F2">
        <w:t>) will be held at</w:t>
      </w:r>
      <w:r w:rsidRPr="004414F2">
        <w:rPr>
          <w:spacing w:val="-17"/>
        </w:rPr>
        <w:t xml:space="preserve"> </w:t>
      </w:r>
      <w:r w:rsidR="00795204" w:rsidRPr="00693633">
        <w:t xml:space="preserve">the offices of </w:t>
      </w:r>
      <w:proofErr w:type="spellStart"/>
      <w:r w:rsidR="00795204" w:rsidRPr="00693633">
        <w:t>Fieldfisher</w:t>
      </w:r>
      <w:proofErr w:type="spellEnd"/>
      <w:r w:rsidR="00795204" w:rsidRPr="00693633">
        <w:t xml:space="preserve"> LLP at Riverbank House, 2 Swan Lane, London EC4R 3TT</w:t>
      </w:r>
      <w:r w:rsidR="00795204" w:rsidRPr="00940F66">
        <w:t xml:space="preserve"> </w:t>
      </w:r>
      <w:r w:rsidRPr="00940F66">
        <w:t xml:space="preserve"> </w:t>
      </w:r>
      <w:r w:rsidRPr="004414F2">
        <w:t>at</w:t>
      </w:r>
      <w:r w:rsidRPr="00940F66">
        <w:t xml:space="preserve"> </w:t>
      </w:r>
      <w:r w:rsidR="00795204" w:rsidRPr="00940F66">
        <w:t>9.30 a.m.</w:t>
      </w:r>
      <w:r w:rsidRPr="00940F66">
        <w:t xml:space="preserve"> </w:t>
      </w:r>
      <w:r w:rsidRPr="004414F2">
        <w:t>on</w:t>
      </w:r>
      <w:r w:rsidRPr="00940F66">
        <w:t xml:space="preserve"> </w:t>
      </w:r>
      <w:r w:rsidR="00795204" w:rsidRPr="00940F66">
        <w:t>5 February</w:t>
      </w:r>
      <w:r w:rsidR="000A0C0B">
        <w:t xml:space="preserve"> </w:t>
      </w:r>
      <w:r w:rsidR="007C2FEE">
        <w:t>2025</w:t>
      </w:r>
      <w:r w:rsidRPr="004414F2">
        <w:rPr>
          <w:spacing w:val="-17"/>
        </w:rPr>
        <w:t xml:space="preserve"> </w:t>
      </w:r>
      <w:r w:rsidRPr="004414F2">
        <w:rPr>
          <w:spacing w:val="-2"/>
        </w:rPr>
        <w:t>for the purpose of considering and, if thought fit, passing all of the following resolutions, which will be proposed</w:t>
      </w:r>
      <w:r w:rsidR="00F55038">
        <w:rPr>
          <w:spacing w:val="-2"/>
        </w:rPr>
        <w:t>,</w:t>
      </w:r>
      <w:r w:rsidRPr="004414F2">
        <w:rPr>
          <w:spacing w:val="-2"/>
        </w:rPr>
        <w:t xml:space="preserve"> as </w:t>
      </w:r>
      <w:r w:rsidR="00F55038">
        <w:rPr>
          <w:spacing w:val="-2"/>
        </w:rPr>
        <w:t>to resolution</w:t>
      </w:r>
      <w:r w:rsidR="00995315">
        <w:rPr>
          <w:spacing w:val="-2"/>
        </w:rPr>
        <w:t>s 1 and</w:t>
      </w:r>
      <w:r w:rsidR="00F55038">
        <w:rPr>
          <w:spacing w:val="-2"/>
        </w:rPr>
        <w:t xml:space="preserve"> </w:t>
      </w:r>
      <w:r w:rsidR="00A86199">
        <w:rPr>
          <w:spacing w:val="-2"/>
        </w:rPr>
        <w:t>2</w:t>
      </w:r>
      <w:r w:rsidR="00F55038">
        <w:rPr>
          <w:spacing w:val="-2"/>
        </w:rPr>
        <w:t xml:space="preserve">, as </w:t>
      </w:r>
      <w:r w:rsidRPr="004414F2">
        <w:rPr>
          <w:spacing w:val="-2"/>
        </w:rPr>
        <w:t>special resolutions:</w:t>
      </w:r>
    </w:p>
    <w:p w14:paraId="1B26919F" w14:textId="77777777" w:rsidR="00007B83" w:rsidRPr="004414F2" w:rsidRDefault="00007B83">
      <w:pPr>
        <w:pStyle w:val="BodyText"/>
        <w:kinsoku w:val="0"/>
        <w:overflowPunct w:val="0"/>
        <w:spacing w:before="7"/>
        <w:ind w:left="0"/>
      </w:pPr>
    </w:p>
    <w:p w14:paraId="1C9EDFF5" w14:textId="4105066C" w:rsidR="00995315" w:rsidRPr="001B6F00" w:rsidRDefault="00995315" w:rsidP="001B6F00">
      <w:pPr>
        <w:pStyle w:val="BodyText"/>
        <w:kinsoku w:val="0"/>
        <w:overflowPunct w:val="0"/>
        <w:spacing w:before="120" w:line="249" w:lineRule="auto"/>
        <w:ind w:right="115"/>
        <w:jc w:val="both"/>
        <w:rPr>
          <w:b/>
          <w:bCs/>
        </w:rPr>
      </w:pPr>
      <w:r w:rsidRPr="004414F2">
        <w:rPr>
          <w:b/>
          <w:bCs/>
        </w:rPr>
        <w:t>Special Resolution</w:t>
      </w:r>
      <w:r>
        <w:rPr>
          <w:b/>
          <w:bCs/>
        </w:rPr>
        <w:t>s</w:t>
      </w:r>
    </w:p>
    <w:p w14:paraId="5EDC733C" w14:textId="77777777" w:rsidR="005C31C3" w:rsidRPr="001B6F00" w:rsidRDefault="005C31C3" w:rsidP="001B6F00">
      <w:pPr>
        <w:pStyle w:val="ListParagraph"/>
        <w:tabs>
          <w:tab w:val="left" w:pos="567"/>
        </w:tabs>
        <w:kinsoku w:val="0"/>
        <w:overflowPunct w:val="0"/>
        <w:spacing w:line="249" w:lineRule="auto"/>
        <w:ind w:left="567" w:right="115"/>
        <w:jc w:val="both"/>
        <w:rPr>
          <w:rFonts w:ascii="Arial" w:hAnsi="Arial" w:cs="Arial"/>
          <w:sz w:val="20"/>
          <w:szCs w:val="20"/>
        </w:rPr>
      </w:pPr>
    </w:p>
    <w:p w14:paraId="72A80C45" w14:textId="77777777" w:rsidR="00EE3F75" w:rsidRPr="001B6F00" w:rsidRDefault="00EE3F75" w:rsidP="001B6F00">
      <w:pPr>
        <w:pStyle w:val="ListParagraph"/>
        <w:tabs>
          <w:tab w:val="left" w:pos="567"/>
        </w:tabs>
        <w:kinsoku w:val="0"/>
        <w:overflowPunct w:val="0"/>
        <w:spacing w:line="249" w:lineRule="auto"/>
        <w:ind w:left="567" w:right="115"/>
        <w:jc w:val="both"/>
        <w:rPr>
          <w:rFonts w:ascii="Arial" w:hAnsi="Arial" w:cs="Arial"/>
          <w:sz w:val="20"/>
          <w:szCs w:val="20"/>
        </w:rPr>
      </w:pPr>
    </w:p>
    <w:p w14:paraId="31AD477F" w14:textId="30340A6E" w:rsidR="00007B83" w:rsidRPr="0000347B" w:rsidRDefault="00007B83" w:rsidP="00007B83">
      <w:pPr>
        <w:pStyle w:val="ListParagraph"/>
        <w:numPr>
          <w:ilvl w:val="0"/>
          <w:numId w:val="35"/>
        </w:numPr>
        <w:tabs>
          <w:tab w:val="left" w:pos="567"/>
        </w:tabs>
        <w:kinsoku w:val="0"/>
        <w:overflowPunct w:val="0"/>
        <w:spacing w:line="249" w:lineRule="auto"/>
        <w:ind w:left="567" w:right="115" w:hanging="425"/>
        <w:jc w:val="both"/>
        <w:rPr>
          <w:rFonts w:ascii="Arial" w:hAnsi="Arial" w:cs="Arial"/>
          <w:sz w:val="20"/>
          <w:szCs w:val="20"/>
        </w:rPr>
      </w:pPr>
      <w:r w:rsidRPr="0000347B">
        <w:rPr>
          <w:rFonts w:ascii="Arial" w:hAnsi="Arial" w:cs="Arial"/>
          <w:b/>
          <w:bCs/>
          <w:sz w:val="20"/>
          <w:szCs w:val="20"/>
        </w:rPr>
        <w:t>THAT</w:t>
      </w:r>
      <w:r w:rsidRPr="0000347B">
        <w:rPr>
          <w:rFonts w:ascii="Arial" w:hAnsi="Arial" w:cs="Arial"/>
          <w:sz w:val="20"/>
          <w:szCs w:val="20"/>
        </w:rPr>
        <w:t>, in accordance with Rule 41 of the AIM Rules for Companies, the cancellation of the admission of the ordinary shares of £0.0</w:t>
      </w:r>
      <w:r w:rsidR="00A45100">
        <w:rPr>
          <w:rFonts w:ascii="Arial" w:hAnsi="Arial" w:cs="Arial"/>
          <w:sz w:val="20"/>
          <w:szCs w:val="20"/>
        </w:rPr>
        <w:t>5</w:t>
      </w:r>
      <w:r w:rsidRPr="0000347B">
        <w:rPr>
          <w:rFonts w:ascii="Arial" w:hAnsi="Arial" w:cs="Arial"/>
          <w:sz w:val="20"/>
          <w:szCs w:val="20"/>
        </w:rPr>
        <w:t xml:space="preserve"> each in the capital of the Company to trading on AIM, the market operated by London Stock Exchange plc (the "</w:t>
      </w:r>
      <w:r w:rsidRPr="0000347B">
        <w:rPr>
          <w:rFonts w:ascii="Arial" w:hAnsi="Arial" w:cs="Arial"/>
          <w:b/>
          <w:sz w:val="20"/>
          <w:szCs w:val="20"/>
        </w:rPr>
        <w:t>Cancellation</w:t>
      </w:r>
      <w:r w:rsidRPr="0000347B">
        <w:rPr>
          <w:rFonts w:ascii="Arial" w:hAnsi="Arial" w:cs="Arial"/>
          <w:sz w:val="20"/>
          <w:szCs w:val="20"/>
        </w:rPr>
        <w:t xml:space="preserve">"), be and is hereby approved and that the directors of the Company </w:t>
      </w:r>
      <w:r>
        <w:rPr>
          <w:rFonts w:ascii="Arial" w:hAnsi="Arial" w:cs="Arial"/>
          <w:sz w:val="20"/>
          <w:szCs w:val="20"/>
        </w:rPr>
        <w:t>(the "</w:t>
      </w:r>
      <w:r w:rsidRPr="0000347B">
        <w:rPr>
          <w:rFonts w:ascii="Arial" w:hAnsi="Arial" w:cs="Arial"/>
          <w:b/>
          <w:sz w:val="20"/>
          <w:szCs w:val="20"/>
        </w:rPr>
        <w:t>Directors</w:t>
      </w:r>
      <w:r>
        <w:rPr>
          <w:rFonts w:ascii="Arial" w:hAnsi="Arial" w:cs="Arial"/>
          <w:sz w:val="20"/>
          <w:szCs w:val="20"/>
        </w:rPr>
        <w:t xml:space="preserve">") </w:t>
      </w:r>
      <w:r w:rsidRPr="0000347B">
        <w:rPr>
          <w:rFonts w:ascii="Arial" w:hAnsi="Arial" w:cs="Arial"/>
          <w:sz w:val="20"/>
          <w:szCs w:val="20"/>
        </w:rPr>
        <w:t>be and are hereby authorised to take all actions reasonable or necessary to effect such cancellation.</w:t>
      </w:r>
    </w:p>
    <w:p w14:paraId="5F9C9898" w14:textId="77777777" w:rsidR="00007B83" w:rsidRPr="004414F2" w:rsidRDefault="00007B83">
      <w:pPr>
        <w:pStyle w:val="BodyText"/>
        <w:kinsoku w:val="0"/>
        <w:overflowPunct w:val="0"/>
        <w:spacing w:before="9"/>
        <w:ind w:left="0"/>
      </w:pPr>
    </w:p>
    <w:p w14:paraId="1596E7AC" w14:textId="77777777" w:rsidR="00007B83" w:rsidRPr="0000347B" w:rsidRDefault="00007B83" w:rsidP="00007B83">
      <w:pPr>
        <w:pStyle w:val="ListParagraph"/>
        <w:numPr>
          <w:ilvl w:val="0"/>
          <w:numId w:val="35"/>
        </w:numPr>
        <w:tabs>
          <w:tab w:val="left" w:pos="567"/>
        </w:tabs>
        <w:kinsoku w:val="0"/>
        <w:overflowPunct w:val="0"/>
        <w:spacing w:line="249" w:lineRule="auto"/>
        <w:ind w:left="567" w:right="115" w:hanging="425"/>
        <w:jc w:val="both"/>
        <w:rPr>
          <w:rFonts w:ascii="Arial" w:hAnsi="Arial" w:cs="Arial"/>
          <w:sz w:val="20"/>
          <w:szCs w:val="20"/>
        </w:rPr>
      </w:pPr>
      <w:r w:rsidRPr="0000347B">
        <w:rPr>
          <w:rFonts w:ascii="Arial" w:hAnsi="Arial" w:cs="Arial"/>
          <w:b/>
          <w:sz w:val="20"/>
          <w:szCs w:val="20"/>
        </w:rPr>
        <w:t>THAT</w:t>
      </w:r>
      <w:r w:rsidRPr="0000347B">
        <w:rPr>
          <w:rFonts w:ascii="Arial" w:hAnsi="Arial" w:cs="Arial"/>
          <w:sz w:val="20"/>
          <w:szCs w:val="20"/>
        </w:rPr>
        <w:t>, subject to and conditional upon the Cancellation becoming effective:</w:t>
      </w:r>
    </w:p>
    <w:p w14:paraId="59426CE7" w14:textId="5780F327" w:rsidR="00007B83" w:rsidRPr="0000347B" w:rsidRDefault="00007B83" w:rsidP="00007B83">
      <w:pPr>
        <w:pStyle w:val="BodyText"/>
        <w:numPr>
          <w:ilvl w:val="0"/>
          <w:numId w:val="26"/>
        </w:numPr>
        <w:kinsoku w:val="0"/>
        <w:overflowPunct w:val="0"/>
        <w:spacing w:before="123" w:line="249" w:lineRule="auto"/>
        <w:ind w:right="115"/>
        <w:jc w:val="both"/>
      </w:pPr>
      <w:r w:rsidRPr="0000347B">
        <w:t>the Company be re-registered as a private company under the Companies Act 2006 (the "</w:t>
      </w:r>
      <w:r w:rsidRPr="0000347B">
        <w:rPr>
          <w:b/>
        </w:rPr>
        <w:t>Act</w:t>
      </w:r>
      <w:r w:rsidRPr="0000347B">
        <w:t xml:space="preserve">") with the name </w:t>
      </w:r>
      <w:r w:rsidR="007C2FEE">
        <w:t>Jaywing</w:t>
      </w:r>
      <w:r w:rsidRPr="0000347B">
        <w:t xml:space="preserve"> Limited; and</w:t>
      </w:r>
    </w:p>
    <w:p w14:paraId="6458B554" w14:textId="77777777" w:rsidR="00007B83" w:rsidRDefault="00007B83" w:rsidP="00007B83">
      <w:pPr>
        <w:pStyle w:val="BodyText"/>
        <w:numPr>
          <w:ilvl w:val="0"/>
          <w:numId w:val="26"/>
        </w:numPr>
        <w:kinsoku w:val="0"/>
        <w:overflowPunct w:val="0"/>
        <w:spacing w:before="123" w:line="249" w:lineRule="auto"/>
        <w:ind w:right="115"/>
        <w:jc w:val="both"/>
      </w:pPr>
      <w:r w:rsidRPr="0000347B">
        <w:t>pursuant to section 101(4) of the Act, the regulations contained in the printed document submitted to the meeting and for the purpose of identification signed by the Chairman be approved and adopted as the articles of association of the Company in substitution for, and to the exclusion of, the existing articles of association of the Company.</w:t>
      </w:r>
    </w:p>
    <w:p w14:paraId="580C1461" w14:textId="77777777" w:rsidR="00007B83" w:rsidRDefault="00007B83">
      <w:pPr>
        <w:pStyle w:val="BodyText"/>
        <w:kinsoku w:val="0"/>
        <w:overflowPunct w:val="0"/>
        <w:ind w:left="0"/>
      </w:pPr>
    </w:p>
    <w:p w14:paraId="36360380" w14:textId="1571FDA4" w:rsidR="00B8265D" w:rsidRDefault="00B8265D">
      <w:pPr>
        <w:pStyle w:val="BodyText"/>
        <w:kinsoku w:val="0"/>
        <w:overflowPunct w:val="0"/>
        <w:ind w:left="0"/>
      </w:pPr>
      <w:r w:rsidRPr="00B8265D">
        <w:t>Defined terms in the Resolutions below have the same meaning as given in the Circular to Shareholders of which this notice forms part.</w:t>
      </w:r>
    </w:p>
    <w:p w14:paraId="50F21A97" w14:textId="77777777" w:rsidR="00B8265D" w:rsidRPr="004414F2" w:rsidRDefault="00B8265D">
      <w:pPr>
        <w:pStyle w:val="BodyText"/>
        <w:kinsoku w:val="0"/>
        <w:overflowPunct w:val="0"/>
        <w:ind w:left="0"/>
      </w:pPr>
    </w:p>
    <w:p w14:paraId="6276B5C3" w14:textId="77777777" w:rsidR="00007B83" w:rsidRPr="004414F2" w:rsidRDefault="00007B83">
      <w:pPr>
        <w:pStyle w:val="BodyText"/>
        <w:kinsoku w:val="0"/>
        <w:overflowPunct w:val="0"/>
        <w:spacing w:before="4"/>
        <w:ind w:left="0"/>
      </w:pPr>
    </w:p>
    <w:p w14:paraId="7F27E296" w14:textId="77777777" w:rsidR="00007B83" w:rsidRDefault="00007B83" w:rsidP="00940F66">
      <w:pPr>
        <w:pStyle w:val="BodyText"/>
        <w:kinsoku w:val="0"/>
        <w:overflowPunct w:val="0"/>
        <w:ind w:left="0"/>
      </w:pPr>
      <w:r w:rsidRPr="004414F2">
        <w:t xml:space="preserve">By order of the Board, </w:t>
      </w:r>
    </w:p>
    <w:p w14:paraId="382C9226" w14:textId="656DF50F" w:rsidR="00007B83" w:rsidRPr="004414F2" w:rsidRDefault="00693633" w:rsidP="00940F66">
      <w:pPr>
        <w:pStyle w:val="BodyText"/>
        <w:kinsoku w:val="0"/>
        <w:overflowPunct w:val="0"/>
        <w:ind w:left="0"/>
        <w:rPr>
          <w:highlight w:val="yellow"/>
        </w:rPr>
      </w:pPr>
      <w:r>
        <w:t>10 January</w:t>
      </w:r>
      <w:r w:rsidR="000A0C0B">
        <w:t xml:space="preserve"> </w:t>
      </w:r>
      <w:r w:rsidR="007C2FEE">
        <w:t>2025</w:t>
      </w:r>
    </w:p>
    <w:p w14:paraId="20EF86CF" w14:textId="77777777" w:rsidR="00007B83" w:rsidRPr="004414F2" w:rsidRDefault="00007B83">
      <w:pPr>
        <w:pStyle w:val="BodyText"/>
        <w:kinsoku w:val="0"/>
        <w:overflowPunct w:val="0"/>
        <w:spacing w:line="249" w:lineRule="auto"/>
        <w:ind w:right="7029"/>
        <w:rPr>
          <w:highlight w:val="yellow"/>
        </w:rPr>
      </w:pPr>
    </w:p>
    <w:p w14:paraId="20138639" w14:textId="77777777" w:rsidR="00007B83" w:rsidRPr="004414F2" w:rsidRDefault="00007B83">
      <w:pPr>
        <w:pStyle w:val="BodyText"/>
        <w:kinsoku w:val="0"/>
        <w:overflowPunct w:val="0"/>
        <w:ind w:left="0"/>
        <w:rPr>
          <w:highlight w:val="yellow"/>
        </w:rPr>
      </w:pPr>
    </w:p>
    <w:p w14:paraId="2810F613" w14:textId="468189B0" w:rsidR="00007B83" w:rsidRPr="00940F66" w:rsidRDefault="00A45100" w:rsidP="00940F66">
      <w:pPr>
        <w:pStyle w:val="BodyText"/>
        <w:kinsoku w:val="0"/>
        <w:overflowPunct w:val="0"/>
        <w:ind w:left="0"/>
        <w:rPr>
          <w:b/>
          <w:bCs/>
        </w:rPr>
      </w:pPr>
      <w:r w:rsidRPr="00940F66">
        <w:rPr>
          <w:b/>
          <w:bCs/>
        </w:rPr>
        <w:t xml:space="preserve">Chris </w:t>
      </w:r>
      <w:r w:rsidR="00A86199" w:rsidRPr="00940F66">
        <w:rPr>
          <w:b/>
          <w:bCs/>
        </w:rPr>
        <w:t>Hughes</w:t>
      </w:r>
    </w:p>
    <w:p w14:paraId="2DBD07AD" w14:textId="77777777" w:rsidR="00007B83" w:rsidRPr="004414F2" w:rsidRDefault="00007B83" w:rsidP="00940F66">
      <w:pPr>
        <w:pStyle w:val="BodyText"/>
        <w:kinsoku w:val="0"/>
        <w:overflowPunct w:val="0"/>
        <w:ind w:left="0"/>
        <w:rPr>
          <w:b/>
          <w:bCs/>
          <w:i/>
        </w:rPr>
      </w:pPr>
      <w:r w:rsidRPr="004414F2">
        <w:rPr>
          <w:i/>
        </w:rPr>
        <w:t>Company</w:t>
      </w:r>
      <w:r w:rsidRPr="004414F2">
        <w:rPr>
          <w:i/>
          <w:spacing w:val="3"/>
        </w:rPr>
        <w:t xml:space="preserve"> S</w:t>
      </w:r>
      <w:r w:rsidRPr="004414F2">
        <w:rPr>
          <w:i/>
        </w:rPr>
        <w:t>ecretary</w:t>
      </w:r>
    </w:p>
    <w:p w14:paraId="47DC4A58" w14:textId="77777777" w:rsidR="00007B83" w:rsidRPr="004414F2" w:rsidRDefault="00007B83">
      <w:pPr>
        <w:pStyle w:val="BodyText"/>
        <w:kinsoku w:val="0"/>
        <w:overflowPunct w:val="0"/>
        <w:ind w:left="0"/>
        <w:rPr>
          <w:b/>
          <w:bCs/>
        </w:rPr>
      </w:pPr>
    </w:p>
    <w:p w14:paraId="691CEB48" w14:textId="77777777" w:rsidR="00007B83" w:rsidRPr="004414F2" w:rsidRDefault="00007B83">
      <w:pPr>
        <w:pStyle w:val="BodyText"/>
        <w:kinsoku w:val="0"/>
        <w:overflowPunct w:val="0"/>
        <w:spacing w:before="6"/>
        <w:ind w:left="0"/>
        <w:rPr>
          <w:b/>
          <w:bCs/>
        </w:rPr>
      </w:pPr>
    </w:p>
    <w:p w14:paraId="44B65E48" w14:textId="77777777" w:rsidR="00A45100" w:rsidRPr="00A45100" w:rsidRDefault="00A45100" w:rsidP="00940F66">
      <w:pPr>
        <w:pStyle w:val="BodyText"/>
        <w:kinsoku w:val="0"/>
        <w:overflowPunct w:val="0"/>
        <w:ind w:left="0"/>
        <w:rPr>
          <w:b/>
          <w:bCs/>
        </w:rPr>
      </w:pPr>
      <w:r w:rsidRPr="00A45100">
        <w:rPr>
          <w:b/>
          <w:bCs/>
        </w:rPr>
        <w:t>Registered office:</w:t>
      </w:r>
    </w:p>
    <w:p w14:paraId="13782EA3" w14:textId="77777777" w:rsidR="00A86199" w:rsidRDefault="00A86199" w:rsidP="00940F66">
      <w:pPr>
        <w:pStyle w:val="BodyText"/>
        <w:kinsoku w:val="0"/>
        <w:overflowPunct w:val="0"/>
        <w:ind w:left="0"/>
      </w:pPr>
      <w:r>
        <w:t>Globe Point</w:t>
      </w:r>
    </w:p>
    <w:p w14:paraId="1E017691" w14:textId="77777777" w:rsidR="00A86199" w:rsidRDefault="00A86199" w:rsidP="00940F66">
      <w:pPr>
        <w:pStyle w:val="BodyText"/>
        <w:kinsoku w:val="0"/>
        <w:overflowPunct w:val="0"/>
        <w:ind w:left="0"/>
      </w:pPr>
      <w:r>
        <w:t>Third Floor</w:t>
      </w:r>
    </w:p>
    <w:p w14:paraId="07F060D7" w14:textId="77777777" w:rsidR="00A86199" w:rsidRDefault="00A86199" w:rsidP="00940F66">
      <w:pPr>
        <w:pStyle w:val="BodyText"/>
        <w:kinsoku w:val="0"/>
        <w:overflowPunct w:val="0"/>
        <w:ind w:left="0"/>
      </w:pPr>
      <w:r>
        <w:t>1 Globe Road</w:t>
      </w:r>
    </w:p>
    <w:p w14:paraId="338180B5" w14:textId="77777777" w:rsidR="00A86199" w:rsidRDefault="00A86199" w:rsidP="00940F66">
      <w:pPr>
        <w:pStyle w:val="BodyText"/>
        <w:kinsoku w:val="0"/>
        <w:overflowPunct w:val="0"/>
        <w:ind w:left="0"/>
      </w:pPr>
      <w:r>
        <w:t>Leeds</w:t>
      </w:r>
    </w:p>
    <w:p w14:paraId="786A6317" w14:textId="27266282" w:rsidR="00A45100" w:rsidRDefault="00A86199" w:rsidP="00940F66">
      <w:pPr>
        <w:pStyle w:val="BodyText"/>
        <w:kinsoku w:val="0"/>
        <w:overflowPunct w:val="0"/>
        <w:ind w:left="0"/>
      </w:pPr>
      <w:r>
        <w:t>LS11 5FD</w:t>
      </w:r>
    </w:p>
    <w:p w14:paraId="6725A01F" w14:textId="77777777" w:rsidR="00007B83" w:rsidRPr="004414F2" w:rsidRDefault="00007B83">
      <w:pPr>
        <w:pStyle w:val="Heading2"/>
        <w:kinsoku w:val="0"/>
        <w:overflowPunct w:val="0"/>
      </w:pPr>
    </w:p>
    <w:p w14:paraId="297CBE46" w14:textId="77777777" w:rsidR="00007B83" w:rsidRDefault="00007B83">
      <w:pPr>
        <w:widowControl/>
        <w:autoSpaceDE/>
        <w:autoSpaceDN/>
        <w:adjustRightInd/>
        <w:spacing w:after="160" w:line="259" w:lineRule="auto"/>
        <w:rPr>
          <w:rFonts w:ascii="Arial" w:hAnsi="Arial" w:cs="Arial"/>
          <w:b/>
          <w:bCs/>
          <w:sz w:val="20"/>
          <w:szCs w:val="20"/>
        </w:rPr>
      </w:pPr>
      <w:r>
        <w:rPr>
          <w:b/>
          <w:bCs/>
        </w:rPr>
        <w:br w:type="page"/>
      </w:r>
    </w:p>
    <w:p w14:paraId="319C4452" w14:textId="14ED9736" w:rsidR="00007B83" w:rsidRPr="00D667FD" w:rsidRDefault="00007B83" w:rsidP="00007B83">
      <w:pPr>
        <w:pStyle w:val="BodyText"/>
        <w:kinsoku w:val="0"/>
        <w:overflowPunct w:val="0"/>
        <w:spacing w:before="33"/>
        <w:ind w:left="114"/>
        <w:rPr>
          <w:sz w:val="16"/>
          <w:szCs w:val="16"/>
        </w:rPr>
      </w:pPr>
      <w:r w:rsidRPr="00D667FD">
        <w:rPr>
          <w:b/>
          <w:bCs/>
          <w:sz w:val="16"/>
          <w:szCs w:val="16"/>
        </w:rPr>
        <w:lastRenderedPageBreak/>
        <w:t xml:space="preserve">Notes to the Notice of </w:t>
      </w:r>
      <w:r w:rsidR="00DF235B">
        <w:rPr>
          <w:b/>
          <w:bCs/>
          <w:sz w:val="16"/>
          <w:szCs w:val="16"/>
        </w:rPr>
        <w:t>General Meeting</w:t>
      </w:r>
      <w:r w:rsidRPr="00D667FD">
        <w:rPr>
          <w:b/>
          <w:bCs/>
          <w:sz w:val="16"/>
          <w:szCs w:val="16"/>
        </w:rPr>
        <w:t>:</w:t>
      </w:r>
    </w:p>
    <w:p w14:paraId="52F5BCCE" w14:textId="77777777" w:rsidR="00007B83" w:rsidRPr="00D667FD" w:rsidRDefault="00007B83" w:rsidP="00007B83">
      <w:pPr>
        <w:pStyle w:val="BodyText"/>
        <w:kinsoku w:val="0"/>
        <w:overflowPunct w:val="0"/>
        <w:spacing w:before="121"/>
        <w:ind w:left="114"/>
        <w:rPr>
          <w:sz w:val="16"/>
          <w:szCs w:val="16"/>
        </w:rPr>
      </w:pPr>
      <w:r w:rsidRPr="00D667FD">
        <w:rPr>
          <w:i/>
          <w:iCs/>
          <w:sz w:val="16"/>
          <w:szCs w:val="16"/>
        </w:rPr>
        <w:t>Entitlement to attend and</w:t>
      </w:r>
      <w:r w:rsidRPr="00D667FD">
        <w:rPr>
          <w:i/>
          <w:iCs/>
          <w:spacing w:val="8"/>
          <w:sz w:val="16"/>
          <w:szCs w:val="16"/>
        </w:rPr>
        <w:t xml:space="preserve"> </w:t>
      </w:r>
      <w:r w:rsidRPr="00D667FD">
        <w:rPr>
          <w:i/>
          <w:iCs/>
          <w:sz w:val="16"/>
          <w:szCs w:val="16"/>
        </w:rPr>
        <w:t>vote</w:t>
      </w:r>
    </w:p>
    <w:p w14:paraId="3858FB76" w14:textId="0A3C975A" w:rsidR="00007B83" w:rsidRPr="00D667FD" w:rsidRDefault="00007B83" w:rsidP="00007B83">
      <w:pPr>
        <w:pStyle w:val="ListParagraph"/>
        <w:numPr>
          <w:ilvl w:val="0"/>
          <w:numId w:val="11"/>
        </w:numPr>
        <w:tabs>
          <w:tab w:val="left" w:pos="453"/>
        </w:tabs>
        <w:kinsoku w:val="0"/>
        <w:overflowPunct w:val="0"/>
        <w:spacing w:before="72" w:line="261" w:lineRule="auto"/>
        <w:ind w:right="117"/>
        <w:jc w:val="both"/>
        <w:rPr>
          <w:rFonts w:ascii="Arial" w:hAnsi="Arial" w:cs="Arial"/>
          <w:sz w:val="16"/>
          <w:szCs w:val="16"/>
        </w:rPr>
      </w:pPr>
      <w:r w:rsidRPr="00D667FD">
        <w:rPr>
          <w:rFonts w:ascii="Arial" w:hAnsi="Arial" w:cs="Arial"/>
          <w:sz w:val="16"/>
          <w:szCs w:val="16"/>
        </w:rPr>
        <w:t>Pursuant</w:t>
      </w:r>
      <w:r w:rsidRPr="00D667FD">
        <w:rPr>
          <w:rFonts w:ascii="Arial" w:hAnsi="Arial" w:cs="Arial"/>
          <w:spacing w:val="-5"/>
          <w:sz w:val="16"/>
          <w:szCs w:val="16"/>
        </w:rPr>
        <w:t xml:space="preserve"> </w:t>
      </w:r>
      <w:r w:rsidRPr="00D667FD">
        <w:rPr>
          <w:rFonts w:ascii="Arial" w:hAnsi="Arial" w:cs="Arial"/>
          <w:sz w:val="16"/>
          <w:szCs w:val="16"/>
        </w:rPr>
        <w:t>to</w:t>
      </w:r>
      <w:r w:rsidRPr="00D667FD">
        <w:rPr>
          <w:rFonts w:ascii="Arial" w:hAnsi="Arial" w:cs="Arial"/>
          <w:spacing w:val="-5"/>
          <w:sz w:val="16"/>
          <w:szCs w:val="16"/>
        </w:rPr>
        <w:t xml:space="preserve"> </w:t>
      </w:r>
      <w:r w:rsidRPr="00D667FD">
        <w:rPr>
          <w:rFonts w:ascii="Arial" w:hAnsi="Arial" w:cs="Arial"/>
          <w:sz w:val="16"/>
          <w:szCs w:val="16"/>
        </w:rPr>
        <w:t>Regulation</w:t>
      </w:r>
      <w:r w:rsidRPr="00D667FD">
        <w:rPr>
          <w:rFonts w:ascii="Arial" w:hAnsi="Arial" w:cs="Arial"/>
          <w:spacing w:val="-5"/>
          <w:sz w:val="16"/>
          <w:szCs w:val="16"/>
        </w:rPr>
        <w:t xml:space="preserve"> </w:t>
      </w:r>
      <w:r w:rsidRPr="00D667FD">
        <w:rPr>
          <w:rFonts w:ascii="Arial" w:hAnsi="Arial" w:cs="Arial"/>
          <w:sz w:val="16"/>
          <w:szCs w:val="16"/>
        </w:rPr>
        <w:t>41</w:t>
      </w:r>
      <w:r w:rsidRPr="00D667FD">
        <w:rPr>
          <w:rFonts w:ascii="Arial" w:hAnsi="Arial" w:cs="Arial"/>
          <w:spacing w:val="-5"/>
          <w:sz w:val="16"/>
          <w:szCs w:val="16"/>
        </w:rPr>
        <w:t xml:space="preserve"> </w:t>
      </w:r>
      <w:r w:rsidRPr="00D667FD">
        <w:rPr>
          <w:rFonts w:ascii="Arial" w:hAnsi="Arial" w:cs="Arial"/>
          <w:sz w:val="16"/>
          <w:szCs w:val="16"/>
        </w:rPr>
        <w:t>of</w:t>
      </w:r>
      <w:r w:rsidRPr="00D667FD">
        <w:rPr>
          <w:rFonts w:ascii="Arial" w:hAnsi="Arial" w:cs="Arial"/>
          <w:spacing w:val="-5"/>
          <w:sz w:val="16"/>
          <w:szCs w:val="16"/>
        </w:rPr>
        <w:t xml:space="preserve"> </w:t>
      </w:r>
      <w:r w:rsidRPr="00D667FD">
        <w:rPr>
          <w:rFonts w:ascii="Arial" w:hAnsi="Arial" w:cs="Arial"/>
          <w:sz w:val="16"/>
          <w:szCs w:val="16"/>
        </w:rPr>
        <w:t>the</w:t>
      </w:r>
      <w:r w:rsidRPr="00D667FD">
        <w:rPr>
          <w:rFonts w:ascii="Arial" w:hAnsi="Arial" w:cs="Arial"/>
          <w:spacing w:val="-5"/>
          <w:sz w:val="16"/>
          <w:szCs w:val="16"/>
        </w:rPr>
        <w:t xml:space="preserve"> </w:t>
      </w:r>
      <w:r w:rsidRPr="00D667FD">
        <w:rPr>
          <w:rFonts w:ascii="Arial" w:hAnsi="Arial" w:cs="Arial"/>
          <w:sz w:val="16"/>
          <w:szCs w:val="16"/>
        </w:rPr>
        <w:t>Uncertificated</w:t>
      </w:r>
      <w:r w:rsidRPr="00D667FD">
        <w:rPr>
          <w:rFonts w:ascii="Arial" w:hAnsi="Arial" w:cs="Arial"/>
          <w:spacing w:val="-4"/>
          <w:sz w:val="16"/>
          <w:szCs w:val="16"/>
        </w:rPr>
        <w:t xml:space="preserve"> </w:t>
      </w:r>
      <w:r w:rsidRPr="00D667FD">
        <w:rPr>
          <w:rFonts w:ascii="Arial" w:hAnsi="Arial" w:cs="Arial"/>
          <w:sz w:val="16"/>
          <w:szCs w:val="16"/>
        </w:rPr>
        <w:t>Securities</w:t>
      </w:r>
      <w:r w:rsidRPr="00D667FD">
        <w:rPr>
          <w:rFonts w:ascii="Arial" w:hAnsi="Arial" w:cs="Arial"/>
          <w:spacing w:val="-5"/>
          <w:sz w:val="16"/>
          <w:szCs w:val="16"/>
        </w:rPr>
        <w:t xml:space="preserve"> </w:t>
      </w:r>
      <w:r w:rsidRPr="00D667FD">
        <w:rPr>
          <w:rFonts w:ascii="Arial" w:hAnsi="Arial" w:cs="Arial"/>
          <w:sz w:val="16"/>
          <w:szCs w:val="16"/>
        </w:rPr>
        <w:t>Regulations</w:t>
      </w:r>
      <w:r w:rsidRPr="00D667FD">
        <w:rPr>
          <w:rFonts w:ascii="Arial" w:hAnsi="Arial" w:cs="Arial"/>
          <w:spacing w:val="-5"/>
          <w:sz w:val="16"/>
          <w:szCs w:val="16"/>
        </w:rPr>
        <w:t xml:space="preserve"> </w:t>
      </w:r>
      <w:r w:rsidRPr="00D667FD">
        <w:rPr>
          <w:rFonts w:ascii="Arial" w:hAnsi="Arial" w:cs="Arial"/>
          <w:sz w:val="16"/>
          <w:szCs w:val="16"/>
        </w:rPr>
        <w:t>2001</w:t>
      </w:r>
      <w:r w:rsidRPr="00D667FD">
        <w:rPr>
          <w:rFonts w:ascii="Arial" w:hAnsi="Arial" w:cs="Arial"/>
          <w:spacing w:val="-5"/>
          <w:sz w:val="16"/>
          <w:szCs w:val="16"/>
        </w:rPr>
        <w:t xml:space="preserve"> </w:t>
      </w:r>
      <w:r w:rsidRPr="00D667FD">
        <w:rPr>
          <w:rFonts w:ascii="Arial" w:hAnsi="Arial" w:cs="Arial"/>
          <w:sz w:val="16"/>
          <w:szCs w:val="16"/>
        </w:rPr>
        <w:t>(as</w:t>
      </w:r>
      <w:r w:rsidRPr="00D667FD">
        <w:rPr>
          <w:rFonts w:ascii="Arial" w:hAnsi="Arial" w:cs="Arial"/>
          <w:spacing w:val="-5"/>
          <w:sz w:val="16"/>
          <w:szCs w:val="16"/>
        </w:rPr>
        <w:t xml:space="preserve"> </w:t>
      </w:r>
      <w:r w:rsidRPr="00D667FD">
        <w:rPr>
          <w:rFonts w:ascii="Arial" w:hAnsi="Arial" w:cs="Arial"/>
          <w:sz w:val="16"/>
          <w:szCs w:val="16"/>
        </w:rPr>
        <w:t>amended),</w:t>
      </w:r>
      <w:r w:rsidRPr="00D667FD">
        <w:rPr>
          <w:rFonts w:ascii="Arial" w:hAnsi="Arial" w:cs="Arial"/>
          <w:spacing w:val="-5"/>
          <w:sz w:val="16"/>
          <w:szCs w:val="16"/>
        </w:rPr>
        <w:t xml:space="preserve"> </w:t>
      </w:r>
      <w:r w:rsidRPr="00D667FD">
        <w:rPr>
          <w:rFonts w:ascii="Arial" w:hAnsi="Arial" w:cs="Arial"/>
          <w:sz w:val="16"/>
          <w:szCs w:val="16"/>
        </w:rPr>
        <w:t>the</w:t>
      </w:r>
      <w:r w:rsidRPr="00D667FD">
        <w:rPr>
          <w:rFonts w:ascii="Arial" w:hAnsi="Arial" w:cs="Arial"/>
          <w:spacing w:val="-5"/>
          <w:sz w:val="16"/>
          <w:szCs w:val="16"/>
        </w:rPr>
        <w:t xml:space="preserve"> </w:t>
      </w:r>
      <w:r w:rsidRPr="00D667FD">
        <w:rPr>
          <w:rFonts w:ascii="Arial" w:hAnsi="Arial" w:cs="Arial"/>
          <w:sz w:val="16"/>
          <w:szCs w:val="16"/>
        </w:rPr>
        <w:t>Company</w:t>
      </w:r>
      <w:r w:rsidRPr="00D667FD">
        <w:rPr>
          <w:rFonts w:ascii="Arial" w:hAnsi="Arial" w:cs="Arial"/>
          <w:spacing w:val="-5"/>
          <w:sz w:val="16"/>
          <w:szCs w:val="16"/>
        </w:rPr>
        <w:t xml:space="preserve"> </w:t>
      </w:r>
      <w:r w:rsidRPr="00D667FD">
        <w:rPr>
          <w:rFonts w:ascii="Arial" w:hAnsi="Arial" w:cs="Arial"/>
          <w:sz w:val="16"/>
          <w:szCs w:val="16"/>
        </w:rPr>
        <w:t>specifies</w:t>
      </w:r>
      <w:r w:rsidRPr="00D667FD">
        <w:rPr>
          <w:rFonts w:ascii="Arial" w:hAnsi="Arial" w:cs="Arial"/>
          <w:spacing w:val="-5"/>
          <w:sz w:val="16"/>
          <w:szCs w:val="16"/>
        </w:rPr>
        <w:t xml:space="preserve"> </w:t>
      </w:r>
      <w:r w:rsidRPr="00D667FD">
        <w:rPr>
          <w:rFonts w:ascii="Arial" w:hAnsi="Arial" w:cs="Arial"/>
          <w:sz w:val="16"/>
          <w:szCs w:val="16"/>
        </w:rPr>
        <w:t>that</w:t>
      </w:r>
      <w:r w:rsidRPr="00D667FD">
        <w:rPr>
          <w:rFonts w:ascii="Arial" w:hAnsi="Arial" w:cs="Arial"/>
          <w:spacing w:val="-5"/>
          <w:sz w:val="16"/>
          <w:szCs w:val="16"/>
        </w:rPr>
        <w:t xml:space="preserve"> </w:t>
      </w:r>
      <w:r w:rsidRPr="00D667FD">
        <w:rPr>
          <w:rFonts w:ascii="Arial" w:hAnsi="Arial" w:cs="Arial"/>
          <w:sz w:val="16"/>
          <w:szCs w:val="16"/>
        </w:rPr>
        <w:t>only shareholders</w:t>
      </w:r>
      <w:r w:rsidRPr="00D667FD">
        <w:rPr>
          <w:rFonts w:ascii="Arial" w:hAnsi="Arial" w:cs="Arial"/>
          <w:spacing w:val="-5"/>
          <w:sz w:val="16"/>
          <w:szCs w:val="16"/>
        </w:rPr>
        <w:t xml:space="preserve"> </w:t>
      </w:r>
      <w:r w:rsidRPr="00D667FD">
        <w:rPr>
          <w:rFonts w:ascii="Arial" w:hAnsi="Arial" w:cs="Arial"/>
          <w:sz w:val="16"/>
          <w:szCs w:val="16"/>
        </w:rPr>
        <w:t>entered</w:t>
      </w:r>
      <w:r w:rsidRPr="00D667FD">
        <w:rPr>
          <w:rFonts w:ascii="Arial" w:hAnsi="Arial" w:cs="Arial"/>
          <w:spacing w:val="-4"/>
          <w:sz w:val="16"/>
          <w:szCs w:val="16"/>
        </w:rPr>
        <w:t xml:space="preserve"> </w:t>
      </w:r>
      <w:r w:rsidRPr="00D667FD">
        <w:rPr>
          <w:rFonts w:ascii="Arial" w:hAnsi="Arial" w:cs="Arial"/>
          <w:sz w:val="16"/>
          <w:szCs w:val="16"/>
        </w:rPr>
        <w:t>on</w:t>
      </w:r>
      <w:r w:rsidRPr="00D667FD">
        <w:rPr>
          <w:rFonts w:ascii="Arial" w:hAnsi="Arial" w:cs="Arial"/>
          <w:spacing w:val="-5"/>
          <w:sz w:val="16"/>
          <w:szCs w:val="16"/>
        </w:rPr>
        <w:t xml:space="preserve"> </w:t>
      </w:r>
      <w:r w:rsidRPr="00D667FD">
        <w:rPr>
          <w:rFonts w:ascii="Arial" w:hAnsi="Arial" w:cs="Arial"/>
          <w:sz w:val="16"/>
          <w:szCs w:val="16"/>
        </w:rPr>
        <w:t>the</w:t>
      </w:r>
      <w:r w:rsidRPr="00D667FD">
        <w:rPr>
          <w:rFonts w:ascii="Arial" w:hAnsi="Arial" w:cs="Arial"/>
          <w:spacing w:val="-5"/>
          <w:sz w:val="16"/>
          <w:szCs w:val="16"/>
        </w:rPr>
        <w:t xml:space="preserve"> </w:t>
      </w:r>
      <w:r w:rsidRPr="00D667FD">
        <w:rPr>
          <w:rFonts w:ascii="Arial" w:hAnsi="Arial" w:cs="Arial"/>
          <w:sz w:val="16"/>
          <w:szCs w:val="16"/>
        </w:rPr>
        <w:t>register</w:t>
      </w:r>
      <w:r w:rsidRPr="00D667FD">
        <w:rPr>
          <w:rFonts w:ascii="Arial" w:hAnsi="Arial" w:cs="Arial"/>
          <w:spacing w:val="-5"/>
          <w:sz w:val="16"/>
          <w:szCs w:val="16"/>
        </w:rPr>
        <w:t xml:space="preserve"> </w:t>
      </w:r>
      <w:r w:rsidRPr="00D667FD">
        <w:rPr>
          <w:rFonts w:ascii="Arial" w:hAnsi="Arial" w:cs="Arial"/>
          <w:sz w:val="16"/>
          <w:szCs w:val="16"/>
        </w:rPr>
        <w:t>of</w:t>
      </w:r>
      <w:r w:rsidRPr="00D667FD">
        <w:rPr>
          <w:rFonts w:ascii="Arial" w:hAnsi="Arial" w:cs="Arial"/>
          <w:spacing w:val="-5"/>
          <w:sz w:val="16"/>
          <w:szCs w:val="16"/>
        </w:rPr>
        <w:t xml:space="preserve"> </w:t>
      </w:r>
      <w:r w:rsidRPr="00D667FD">
        <w:rPr>
          <w:rFonts w:ascii="Arial" w:hAnsi="Arial" w:cs="Arial"/>
          <w:sz w:val="16"/>
          <w:szCs w:val="16"/>
        </w:rPr>
        <w:t>members</w:t>
      </w:r>
      <w:r w:rsidRPr="00D667FD">
        <w:rPr>
          <w:rFonts w:ascii="Arial" w:hAnsi="Arial" w:cs="Arial"/>
          <w:spacing w:val="-5"/>
          <w:sz w:val="16"/>
          <w:szCs w:val="16"/>
        </w:rPr>
        <w:t xml:space="preserve"> </w:t>
      </w:r>
      <w:r w:rsidRPr="00D667FD">
        <w:rPr>
          <w:rFonts w:ascii="Arial" w:hAnsi="Arial" w:cs="Arial"/>
          <w:sz w:val="16"/>
          <w:szCs w:val="16"/>
        </w:rPr>
        <w:t>of</w:t>
      </w:r>
      <w:r w:rsidRPr="00D667FD">
        <w:rPr>
          <w:rFonts w:ascii="Arial" w:hAnsi="Arial" w:cs="Arial"/>
          <w:spacing w:val="-5"/>
          <w:sz w:val="16"/>
          <w:szCs w:val="16"/>
        </w:rPr>
        <w:t xml:space="preserve"> </w:t>
      </w:r>
      <w:r w:rsidRPr="00D667FD">
        <w:rPr>
          <w:rFonts w:ascii="Arial" w:hAnsi="Arial" w:cs="Arial"/>
          <w:sz w:val="16"/>
          <w:szCs w:val="16"/>
        </w:rPr>
        <w:t>the</w:t>
      </w:r>
      <w:r w:rsidRPr="00D667FD">
        <w:rPr>
          <w:rFonts w:ascii="Arial" w:hAnsi="Arial" w:cs="Arial"/>
          <w:spacing w:val="-5"/>
          <w:sz w:val="16"/>
          <w:szCs w:val="16"/>
        </w:rPr>
        <w:t xml:space="preserve"> </w:t>
      </w:r>
      <w:r w:rsidRPr="00D667FD">
        <w:rPr>
          <w:rFonts w:ascii="Arial" w:hAnsi="Arial" w:cs="Arial"/>
          <w:sz w:val="16"/>
          <w:szCs w:val="16"/>
        </w:rPr>
        <w:t>Company</w:t>
      </w:r>
      <w:r w:rsidRPr="00D667FD">
        <w:rPr>
          <w:rFonts w:ascii="Arial" w:hAnsi="Arial" w:cs="Arial"/>
          <w:spacing w:val="-4"/>
          <w:sz w:val="16"/>
          <w:szCs w:val="16"/>
        </w:rPr>
        <w:t xml:space="preserve"> </w:t>
      </w:r>
      <w:r w:rsidRPr="00D667FD">
        <w:rPr>
          <w:rFonts w:ascii="Arial" w:hAnsi="Arial" w:cs="Arial"/>
          <w:sz w:val="16"/>
          <w:szCs w:val="16"/>
        </w:rPr>
        <w:t>at</w:t>
      </w:r>
      <w:r w:rsidRPr="00D667FD">
        <w:rPr>
          <w:rFonts w:ascii="Arial" w:hAnsi="Arial" w:cs="Arial"/>
          <w:spacing w:val="-5"/>
          <w:sz w:val="16"/>
          <w:szCs w:val="16"/>
        </w:rPr>
        <w:t xml:space="preserve"> 6.00 p.m.</w:t>
      </w:r>
      <w:r w:rsidRPr="00D667FD">
        <w:rPr>
          <w:rFonts w:ascii="Arial" w:hAnsi="Arial" w:cs="Arial"/>
          <w:spacing w:val="-4"/>
          <w:sz w:val="16"/>
          <w:szCs w:val="16"/>
        </w:rPr>
        <w:t xml:space="preserve"> </w:t>
      </w:r>
      <w:r w:rsidRPr="00DF1C03">
        <w:rPr>
          <w:rFonts w:ascii="Arial" w:hAnsi="Arial" w:cs="Arial"/>
          <w:sz w:val="16"/>
          <w:szCs w:val="16"/>
        </w:rPr>
        <w:t>on</w:t>
      </w:r>
      <w:r w:rsidRPr="00DF1C03">
        <w:rPr>
          <w:rFonts w:ascii="Arial" w:hAnsi="Arial" w:cs="Arial"/>
          <w:spacing w:val="-5"/>
          <w:sz w:val="16"/>
          <w:szCs w:val="16"/>
        </w:rPr>
        <w:t xml:space="preserve"> </w:t>
      </w:r>
      <w:r w:rsidR="00F2204C">
        <w:rPr>
          <w:rFonts w:ascii="Arial" w:hAnsi="Arial" w:cs="Arial"/>
          <w:spacing w:val="-5"/>
          <w:sz w:val="16"/>
          <w:szCs w:val="16"/>
        </w:rPr>
        <w:t>3</w:t>
      </w:r>
      <w:r w:rsidR="004755B0">
        <w:rPr>
          <w:rFonts w:ascii="Arial" w:hAnsi="Arial" w:cs="Arial"/>
          <w:spacing w:val="-5"/>
          <w:sz w:val="16"/>
          <w:szCs w:val="16"/>
        </w:rPr>
        <w:t xml:space="preserve"> February</w:t>
      </w:r>
      <w:r w:rsidR="000A0C0B" w:rsidRPr="00D667FD">
        <w:rPr>
          <w:rFonts w:ascii="Arial" w:hAnsi="Arial" w:cs="Arial"/>
          <w:spacing w:val="-5"/>
          <w:sz w:val="16"/>
          <w:szCs w:val="16"/>
        </w:rPr>
        <w:t xml:space="preserve"> </w:t>
      </w:r>
      <w:r w:rsidR="007C2FEE">
        <w:rPr>
          <w:rFonts w:ascii="Arial" w:hAnsi="Arial" w:cs="Arial"/>
          <w:spacing w:val="-5"/>
          <w:sz w:val="16"/>
          <w:szCs w:val="16"/>
        </w:rPr>
        <w:t>2025</w:t>
      </w:r>
      <w:r w:rsidRPr="00D667FD">
        <w:rPr>
          <w:rFonts w:ascii="Arial" w:hAnsi="Arial" w:cs="Arial"/>
          <w:spacing w:val="-5"/>
          <w:sz w:val="16"/>
          <w:szCs w:val="16"/>
        </w:rPr>
        <w:t xml:space="preserve"> </w:t>
      </w:r>
      <w:r w:rsidRPr="00D667FD">
        <w:rPr>
          <w:rFonts w:ascii="Arial" w:hAnsi="Arial" w:cs="Arial"/>
          <w:sz w:val="16"/>
          <w:szCs w:val="16"/>
        </w:rPr>
        <w:t>(or</w:t>
      </w:r>
      <w:r w:rsidRPr="00D667FD">
        <w:rPr>
          <w:rFonts w:ascii="Arial" w:hAnsi="Arial" w:cs="Arial"/>
          <w:spacing w:val="-5"/>
          <w:sz w:val="16"/>
          <w:szCs w:val="16"/>
        </w:rPr>
        <w:t xml:space="preserve"> </w:t>
      </w:r>
      <w:r w:rsidRPr="00D667FD">
        <w:rPr>
          <w:rFonts w:ascii="Arial" w:hAnsi="Arial" w:cs="Arial"/>
          <w:sz w:val="16"/>
          <w:szCs w:val="16"/>
        </w:rPr>
        <w:t>in</w:t>
      </w:r>
      <w:r w:rsidRPr="00D667FD">
        <w:rPr>
          <w:rFonts w:ascii="Arial" w:hAnsi="Arial" w:cs="Arial"/>
          <w:spacing w:val="-5"/>
          <w:sz w:val="16"/>
          <w:szCs w:val="16"/>
        </w:rPr>
        <w:t xml:space="preserve"> </w:t>
      </w:r>
      <w:r w:rsidRPr="00D667FD">
        <w:rPr>
          <w:rFonts w:ascii="Arial" w:hAnsi="Arial" w:cs="Arial"/>
          <w:sz w:val="16"/>
          <w:szCs w:val="16"/>
        </w:rPr>
        <w:t>the</w:t>
      </w:r>
      <w:r w:rsidRPr="00D667FD">
        <w:rPr>
          <w:rFonts w:ascii="Arial" w:hAnsi="Arial" w:cs="Arial"/>
          <w:spacing w:val="-5"/>
          <w:sz w:val="16"/>
          <w:szCs w:val="16"/>
        </w:rPr>
        <w:t xml:space="preserve"> </w:t>
      </w:r>
      <w:r w:rsidRPr="00D667FD">
        <w:rPr>
          <w:rFonts w:ascii="Arial" w:hAnsi="Arial" w:cs="Arial"/>
          <w:sz w:val="16"/>
          <w:szCs w:val="16"/>
        </w:rPr>
        <w:t>event</w:t>
      </w:r>
      <w:r w:rsidRPr="00D667FD">
        <w:rPr>
          <w:rFonts w:ascii="Arial" w:hAnsi="Arial" w:cs="Arial"/>
          <w:spacing w:val="-4"/>
          <w:sz w:val="16"/>
          <w:szCs w:val="16"/>
        </w:rPr>
        <w:t xml:space="preserve"> </w:t>
      </w:r>
      <w:r w:rsidRPr="00D667FD">
        <w:rPr>
          <w:rFonts w:ascii="Arial" w:hAnsi="Arial" w:cs="Arial"/>
          <w:sz w:val="16"/>
          <w:szCs w:val="16"/>
        </w:rPr>
        <w:t>that</w:t>
      </w:r>
      <w:r w:rsidRPr="00D667FD">
        <w:rPr>
          <w:rFonts w:ascii="Arial" w:hAnsi="Arial" w:cs="Arial"/>
          <w:spacing w:val="-5"/>
          <w:sz w:val="16"/>
          <w:szCs w:val="16"/>
        </w:rPr>
        <w:t xml:space="preserve"> </w:t>
      </w:r>
      <w:r w:rsidRPr="00D667FD">
        <w:rPr>
          <w:rFonts w:ascii="Arial" w:hAnsi="Arial" w:cs="Arial"/>
          <w:sz w:val="16"/>
          <w:szCs w:val="16"/>
        </w:rPr>
        <w:t>this meeting</w:t>
      </w:r>
      <w:r w:rsidRPr="00D667FD">
        <w:rPr>
          <w:rFonts w:ascii="Arial" w:hAnsi="Arial" w:cs="Arial"/>
          <w:spacing w:val="-8"/>
          <w:sz w:val="16"/>
          <w:szCs w:val="16"/>
        </w:rPr>
        <w:t xml:space="preserve"> </w:t>
      </w:r>
      <w:r w:rsidRPr="00D667FD">
        <w:rPr>
          <w:rFonts w:ascii="Arial" w:hAnsi="Arial" w:cs="Arial"/>
          <w:sz w:val="16"/>
          <w:szCs w:val="16"/>
        </w:rPr>
        <w:t>is</w:t>
      </w:r>
      <w:r w:rsidRPr="00D667FD">
        <w:rPr>
          <w:rFonts w:ascii="Arial" w:hAnsi="Arial" w:cs="Arial"/>
          <w:spacing w:val="-8"/>
          <w:sz w:val="16"/>
          <w:szCs w:val="16"/>
        </w:rPr>
        <w:t xml:space="preserve"> </w:t>
      </w:r>
      <w:r w:rsidRPr="00D667FD">
        <w:rPr>
          <w:rFonts w:ascii="Arial" w:hAnsi="Arial" w:cs="Arial"/>
          <w:sz w:val="16"/>
          <w:szCs w:val="16"/>
        </w:rPr>
        <w:t>adjourned,</w:t>
      </w:r>
      <w:r w:rsidRPr="00D667FD">
        <w:rPr>
          <w:rFonts w:ascii="Arial" w:hAnsi="Arial" w:cs="Arial"/>
          <w:spacing w:val="-7"/>
          <w:sz w:val="16"/>
          <w:szCs w:val="16"/>
        </w:rPr>
        <w:t xml:space="preserve"> </w:t>
      </w:r>
      <w:r w:rsidRPr="00D667FD">
        <w:rPr>
          <w:rFonts w:ascii="Arial" w:hAnsi="Arial" w:cs="Arial"/>
          <w:sz w:val="16"/>
          <w:szCs w:val="16"/>
        </w:rPr>
        <w:t>on</w:t>
      </w:r>
      <w:r w:rsidRPr="00D667FD">
        <w:rPr>
          <w:rFonts w:ascii="Arial" w:hAnsi="Arial" w:cs="Arial"/>
          <w:spacing w:val="-8"/>
          <w:sz w:val="16"/>
          <w:szCs w:val="16"/>
        </w:rPr>
        <w:t xml:space="preserve"> </w:t>
      </w:r>
      <w:r w:rsidRPr="00D667FD">
        <w:rPr>
          <w:rFonts w:ascii="Arial" w:hAnsi="Arial" w:cs="Arial"/>
          <w:sz w:val="16"/>
          <w:szCs w:val="16"/>
        </w:rPr>
        <w:t>the</w:t>
      </w:r>
      <w:r w:rsidRPr="00D667FD">
        <w:rPr>
          <w:rFonts w:ascii="Arial" w:hAnsi="Arial" w:cs="Arial"/>
          <w:spacing w:val="-8"/>
          <w:sz w:val="16"/>
          <w:szCs w:val="16"/>
        </w:rPr>
        <w:t xml:space="preserve"> </w:t>
      </w:r>
      <w:r w:rsidRPr="00D667FD">
        <w:rPr>
          <w:rFonts w:ascii="Arial" w:hAnsi="Arial" w:cs="Arial"/>
          <w:sz w:val="16"/>
          <w:szCs w:val="16"/>
        </w:rPr>
        <w:t>register</w:t>
      </w:r>
      <w:r w:rsidRPr="00D667FD">
        <w:rPr>
          <w:rFonts w:ascii="Arial" w:hAnsi="Arial" w:cs="Arial"/>
          <w:spacing w:val="-8"/>
          <w:sz w:val="16"/>
          <w:szCs w:val="16"/>
        </w:rPr>
        <w:t xml:space="preserve"> </w:t>
      </w:r>
      <w:r w:rsidRPr="00D667FD">
        <w:rPr>
          <w:rFonts w:ascii="Arial" w:hAnsi="Arial" w:cs="Arial"/>
          <w:sz w:val="16"/>
          <w:szCs w:val="16"/>
        </w:rPr>
        <w:t>of</w:t>
      </w:r>
      <w:r w:rsidRPr="00D667FD">
        <w:rPr>
          <w:rFonts w:ascii="Arial" w:hAnsi="Arial" w:cs="Arial"/>
          <w:spacing w:val="-8"/>
          <w:sz w:val="16"/>
          <w:szCs w:val="16"/>
        </w:rPr>
        <w:t xml:space="preserve"> </w:t>
      </w:r>
      <w:r w:rsidRPr="00D667FD">
        <w:rPr>
          <w:rFonts w:ascii="Arial" w:hAnsi="Arial" w:cs="Arial"/>
          <w:sz w:val="16"/>
          <w:szCs w:val="16"/>
        </w:rPr>
        <w:t>members</w:t>
      </w:r>
      <w:r w:rsidRPr="00D667FD">
        <w:rPr>
          <w:rFonts w:ascii="Arial" w:hAnsi="Arial" w:cs="Arial"/>
          <w:spacing w:val="-8"/>
          <w:sz w:val="16"/>
          <w:szCs w:val="16"/>
        </w:rPr>
        <w:t xml:space="preserve"> </w:t>
      </w:r>
      <w:r w:rsidRPr="00D667FD">
        <w:rPr>
          <w:rFonts w:ascii="Arial" w:hAnsi="Arial" w:cs="Arial"/>
          <w:sz w:val="16"/>
          <w:szCs w:val="16"/>
        </w:rPr>
        <w:t>at</w:t>
      </w:r>
      <w:r w:rsidRPr="00D667FD">
        <w:rPr>
          <w:rFonts w:ascii="Arial" w:hAnsi="Arial" w:cs="Arial"/>
          <w:spacing w:val="-8"/>
          <w:sz w:val="16"/>
          <w:szCs w:val="16"/>
        </w:rPr>
        <w:t xml:space="preserve"> 6.00 p.m. </w:t>
      </w:r>
      <w:r w:rsidR="00F2204C">
        <w:rPr>
          <w:rFonts w:ascii="Arial" w:hAnsi="Arial" w:cs="Arial"/>
          <w:sz w:val="16"/>
          <w:szCs w:val="16"/>
        </w:rPr>
        <w:t>two Business Days before</w:t>
      </w:r>
      <w:r w:rsidRPr="00D667FD">
        <w:rPr>
          <w:rFonts w:ascii="Arial" w:hAnsi="Arial" w:cs="Arial"/>
          <w:spacing w:val="-8"/>
          <w:sz w:val="16"/>
          <w:szCs w:val="16"/>
        </w:rPr>
        <w:t xml:space="preserve"> </w:t>
      </w:r>
      <w:r w:rsidRPr="00D667FD">
        <w:rPr>
          <w:rFonts w:ascii="Arial" w:hAnsi="Arial" w:cs="Arial"/>
          <w:sz w:val="16"/>
          <w:szCs w:val="16"/>
        </w:rPr>
        <w:t>the</w:t>
      </w:r>
      <w:r w:rsidRPr="00D667FD">
        <w:rPr>
          <w:rFonts w:ascii="Arial" w:hAnsi="Arial" w:cs="Arial"/>
          <w:spacing w:val="-8"/>
          <w:sz w:val="16"/>
          <w:szCs w:val="16"/>
        </w:rPr>
        <w:t xml:space="preserve"> </w:t>
      </w:r>
      <w:r w:rsidRPr="00D667FD">
        <w:rPr>
          <w:rFonts w:ascii="Arial" w:hAnsi="Arial" w:cs="Arial"/>
          <w:sz w:val="16"/>
          <w:szCs w:val="16"/>
        </w:rPr>
        <w:t>adjourned</w:t>
      </w:r>
      <w:r w:rsidRPr="00D667FD">
        <w:rPr>
          <w:rFonts w:ascii="Arial" w:hAnsi="Arial" w:cs="Arial"/>
          <w:spacing w:val="-8"/>
          <w:sz w:val="16"/>
          <w:szCs w:val="16"/>
        </w:rPr>
        <w:t xml:space="preserve"> </w:t>
      </w:r>
      <w:r w:rsidRPr="00D667FD">
        <w:rPr>
          <w:rFonts w:ascii="Arial" w:hAnsi="Arial" w:cs="Arial"/>
          <w:sz w:val="16"/>
          <w:szCs w:val="16"/>
        </w:rPr>
        <w:t>meeting) shall be entitled to attend and vote at the meeting in respect of the number of ordinary shares of the Company registered in their name at that time. Changes to the register after the relevant time shall be disregarded in determining the rights of any person to attend and vote at the</w:t>
      </w:r>
      <w:r w:rsidRPr="00D667FD">
        <w:rPr>
          <w:rFonts w:ascii="Arial" w:hAnsi="Arial" w:cs="Arial"/>
          <w:spacing w:val="14"/>
          <w:sz w:val="16"/>
          <w:szCs w:val="16"/>
        </w:rPr>
        <w:t xml:space="preserve"> </w:t>
      </w:r>
      <w:r w:rsidRPr="00D667FD">
        <w:rPr>
          <w:rFonts w:ascii="Arial" w:hAnsi="Arial" w:cs="Arial"/>
          <w:sz w:val="16"/>
          <w:szCs w:val="16"/>
        </w:rPr>
        <w:t>meeting.</w:t>
      </w:r>
    </w:p>
    <w:p w14:paraId="48B3A26D" w14:textId="3EEF30E2" w:rsidR="00007B83" w:rsidRPr="00D667FD" w:rsidRDefault="00007B83" w:rsidP="00007B83">
      <w:pPr>
        <w:pStyle w:val="BodyText"/>
        <w:kinsoku w:val="0"/>
        <w:overflowPunct w:val="0"/>
        <w:spacing w:before="113"/>
        <w:ind w:left="114"/>
        <w:rPr>
          <w:sz w:val="16"/>
          <w:szCs w:val="16"/>
        </w:rPr>
      </w:pPr>
      <w:r w:rsidRPr="00D667FD">
        <w:rPr>
          <w:i/>
          <w:iCs/>
          <w:sz w:val="16"/>
          <w:szCs w:val="16"/>
        </w:rPr>
        <w:t>Appointment of proxies</w:t>
      </w:r>
    </w:p>
    <w:p w14:paraId="2E6B1128" w14:textId="180B1C4C" w:rsidR="00007B83" w:rsidRPr="00D667FD" w:rsidRDefault="00007B83" w:rsidP="00007B83">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z w:val="16"/>
          <w:szCs w:val="16"/>
        </w:rPr>
        <w:t>A shareholder is entitled to appoint one or more proxies to exercise all or any of his or her rights to attend and to speak and vote</w:t>
      </w:r>
      <w:r w:rsidRPr="00D667FD">
        <w:rPr>
          <w:rFonts w:ascii="Arial" w:hAnsi="Arial" w:cs="Arial"/>
          <w:spacing w:val="-1"/>
          <w:sz w:val="16"/>
          <w:szCs w:val="16"/>
        </w:rPr>
        <w:t xml:space="preserve"> </w:t>
      </w:r>
      <w:r w:rsidRPr="00D667FD">
        <w:rPr>
          <w:rFonts w:ascii="Arial" w:hAnsi="Arial" w:cs="Arial"/>
          <w:sz w:val="16"/>
          <w:szCs w:val="16"/>
        </w:rPr>
        <w:t>at</w:t>
      </w:r>
      <w:r w:rsidRPr="00D667FD">
        <w:rPr>
          <w:rFonts w:ascii="Arial" w:hAnsi="Arial" w:cs="Arial"/>
          <w:spacing w:val="-1"/>
          <w:sz w:val="16"/>
          <w:szCs w:val="16"/>
        </w:rPr>
        <w:t xml:space="preserve"> </w:t>
      </w:r>
      <w:r w:rsidRPr="00D667FD">
        <w:rPr>
          <w:rFonts w:ascii="Arial" w:hAnsi="Arial" w:cs="Arial"/>
          <w:sz w:val="16"/>
          <w:szCs w:val="16"/>
        </w:rPr>
        <w:t>the</w:t>
      </w:r>
      <w:r w:rsidRPr="00D667FD">
        <w:rPr>
          <w:rFonts w:ascii="Arial" w:hAnsi="Arial" w:cs="Arial"/>
          <w:spacing w:val="-1"/>
          <w:sz w:val="16"/>
          <w:szCs w:val="16"/>
        </w:rPr>
        <w:t xml:space="preserve"> </w:t>
      </w:r>
      <w:r w:rsidRPr="00D667FD">
        <w:rPr>
          <w:rFonts w:ascii="Arial" w:hAnsi="Arial" w:cs="Arial"/>
          <w:sz w:val="16"/>
          <w:szCs w:val="16"/>
        </w:rPr>
        <w:t>meeting.</w:t>
      </w:r>
      <w:r w:rsidRPr="00D667FD">
        <w:rPr>
          <w:rFonts w:ascii="Arial" w:hAnsi="Arial" w:cs="Arial"/>
          <w:spacing w:val="-10"/>
          <w:sz w:val="16"/>
          <w:szCs w:val="16"/>
        </w:rPr>
        <w:t xml:space="preserve"> </w:t>
      </w:r>
      <w:r w:rsidRPr="00D667FD">
        <w:rPr>
          <w:rFonts w:ascii="Arial" w:hAnsi="Arial" w:cs="Arial"/>
          <w:sz w:val="16"/>
          <w:szCs w:val="16"/>
        </w:rPr>
        <w:t>A</w:t>
      </w:r>
      <w:r w:rsidRPr="00D667FD">
        <w:rPr>
          <w:rFonts w:ascii="Arial" w:hAnsi="Arial" w:cs="Arial"/>
          <w:spacing w:val="-10"/>
          <w:sz w:val="16"/>
          <w:szCs w:val="16"/>
        </w:rPr>
        <w:t xml:space="preserve"> </w:t>
      </w:r>
      <w:r w:rsidRPr="00D667FD">
        <w:rPr>
          <w:rFonts w:ascii="Arial" w:hAnsi="Arial" w:cs="Arial"/>
          <w:sz w:val="16"/>
          <w:szCs w:val="16"/>
        </w:rPr>
        <w:t>proxy</w:t>
      </w:r>
      <w:r w:rsidRPr="00D667FD">
        <w:rPr>
          <w:rFonts w:ascii="Arial" w:hAnsi="Arial" w:cs="Arial"/>
          <w:spacing w:val="-1"/>
          <w:sz w:val="16"/>
          <w:szCs w:val="16"/>
        </w:rPr>
        <w:t xml:space="preserve"> </w:t>
      </w:r>
      <w:r w:rsidRPr="00D667FD">
        <w:rPr>
          <w:rFonts w:ascii="Arial" w:hAnsi="Arial" w:cs="Arial"/>
          <w:sz w:val="16"/>
          <w:szCs w:val="16"/>
        </w:rPr>
        <w:t>need</w:t>
      </w:r>
      <w:r w:rsidRPr="00D667FD">
        <w:rPr>
          <w:rFonts w:ascii="Arial" w:hAnsi="Arial" w:cs="Arial"/>
          <w:spacing w:val="-1"/>
          <w:sz w:val="16"/>
          <w:szCs w:val="16"/>
        </w:rPr>
        <w:t xml:space="preserve"> </w:t>
      </w:r>
      <w:r w:rsidRPr="00D667FD">
        <w:rPr>
          <w:rFonts w:ascii="Arial" w:hAnsi="Arial" w:cs="Arial"/>
          <w:sz w:val="16"/>
          <w:szCs w:val="16"/>
        </w:rPr>
        <w:t>not</w:t>
      </w:r>
      <w:r w:rsidRPr="00D667FD">
        <w:rPr>
          <w:rFonts w:ascii="Arial" w:hAnsi="Arial" w:cs="Arial"/>
          <w:spacing w:val="-1"/>
          <w:sz w:val="16"/>
          <w:szCs w:val="16"/>
        </w:rPr>
        <w:t xml:space="preserve"> </w:t>
      </w:r>
      <w:r w:rsidRPr="00D667FD">
        <w:rPr>
          <w:rFonts w:ascii="Arial" w:hAnsi="Arial" w:cs="Arial"/>
          <w:sz w:val="16"/>
          <w:szCs w:val="16"/>
        </w:rPr>
        <w:t>be</w:t>
      </w:r>
      <w:r w:rsidRPr="00D667FD">
        <w:rPr>
          <w:rFonts w:ascii="Arial" w:hAnsi="Arial" w:cs="Arial"/>
          <w:spacing w:val="-1"/>
          <w:sz w:val="16"/>
          <w:szCs w:val="16"/>
        </w:rPr>
        <w:t xml:space="preserve"> </w:t>
      </w:r>
      <w:r w:rsidRPr="00D667FD">
        <w:rPr>
          <w:rFonts w:ascii="Arial" w:hAnsi="Arial" w:cs="Arial"/>
          <w:sz w:val="16"/>
          <w:szCs w:val="16"/>
        </w:rPr>
        <w:t>a</w:t>
      </w:r>
      <w:r w:rsidRPr="00D667FD">
        <w:rPr>
          <w:rFonts w:ascii="Arial" w:hAnsi="Arial" w:cs="Arial"/>
          <w:spacing w:val="-1"/>
          <w:sz w:val="16"/>
          <w:szCs w:val="16"/>
        </w:rPr>
        <w:t xml:space="preserve"> </w:t>
      </w:r>
      <w:r w:rsidRPr="00D667FD">
        <w:rPr>
          <w:rFonts w:ascii="Arial" w:hAnsi="Arial" w:cs="Arial"/>
          <w:sz w:val="16"/>
          <w:szCs w:val="16"/>
        </w:rPr>
        <w:t>shareholder</w:t>
      </w:r>
      <w:r w:rsidRPr="00D667FD">
        <w:rPr>
          <w:rFonts w:ascii="Arial" w:hAnsi="Arial" w:cs="Arial"/>
          <w:spacing w:val="-1"/>
          <w:sz w:val="16"/>
          <w:szCs w:val="16"/>
        </w:rPr>
        <w:t xml:space="preserve"> </w:t>
      </w:r>
      <w:r w:rsidRPr="00D667FD">
        <w:rPr>
          <w:rFonts w:ascii="Arial" w:hAnsi="Arial" w:cs="Arial"/>
          <w:sz w:val="16"/>
          <w:szCs w:val="16"/>
        </w:rPr>
        <w:t>of</w:t>
      </w:r>
      <w:r w:rsidRPr="00D667FD">
        <w:rPr>
          <w:rFonts w:ascii="Arial" w:hAnsi="Arial" w:cs="Arial"/>
          <w:spacing w:val="-1"/>
          <w:sz w:val="16"/>
          <w:szCs w:val="16"/>
        </w:rPr>
        <w:t xml:space="preserve"> </w:t>
      </w:r>
      <w:r w:rsidRPr="00D667FD">
        <w:rPr>
          <w:rFonts w:ascii="Arial" w:hAnsi="Arial" w:cs="Arial"/>
          <w:sz w:val="16"/>
          <w:szCs w:val="16"/>
        </w:rPr>
        <w:t>the</w:t>
      </w:r>
      <w:r w:rsidRPr="00D667FD">
        <w:rPr>
          <w:rFonts w:ascii="Arial" w:hAnsi="Arial" w:cs="Arial"/>
          <w:spacing w:val="-1"/>
          <w:sz w:val="16"/>
          <w:szCs w:val="16"/>
        </w:rPr>
        <w:t xml:space="preserve"> </w:t>
      </w:r>
      <w:r w:rsidRPr="00D667FD">
        <w:rPr>
          <w:rFonts w:ascii="Arial" w:hAnsi="Arial" w:cs="Arial"/>
          <w:spacing w:val="-3"/>
          <w:sz w:val="16"/>
          <w:szCs w:val="16"/>
        </w:rPr>
        <w:t>Company.</w:t>
      </w:r>
      <w:r w:rsidRPr="00D667FD">
        <w:rPr>
          <w:rFonts w:ascii="Arial" w:hAnsi="Arial" w:cs="Arial"/>
          <w:spacing w:val="-9"/>
          <w:sz w:val="16"/>
          <w:szCs w:val="16"/>
        </w:rPr>
        <w:t xml:space="preserve"> </w:t>
      </w:r>
      <w:r w:rsidRPr="00D667FD">
        <w:rPr>
          <w:rFonts w:ascii="Arial" w:hAnsi="Arial" w:cs="Arial"/>
          <w:sz w:val="16"/>
          <w:szCs w:val="16"/>
        </w:rPr>
        <w:t>A</w:t>
      </w:r>
      <w:r w:rsidRPr="00D667FD">
        <w:rPr>
          <w:rFonts w:ascii="Arial" w:hAnsi="Arial" w:cs="Arial"/>
          <w:spacing w:val="-10"/>
          <w:sz w:val="16"/>
          <w:szCs w:val="16"/>
        </w:rPr>
        <w:t xml:space="preserve"> </w:t>
      </w:r>
      <w:r w:rsidRPr="00D667FD">
        <w:rPr>
          <w:rFonts w:ascii="Arial" w:hAnsi="Arial" w:cs="Arial"/>
          <w:sz w:val="16"/>
          <w:szCs w:val="16"/>
        </w:rPr>
        <w:t>shareholder</w:t>
      </w:r>
      <w:r w:rsidRPr="00D667FD">
        <w:rPr>
          <w:rFonts w:ascii="Arial" w:hAnsi="Arial" w:cs="Arial"/>
          <w:spacing w:val="-1"/>
          <w:sz w:val="16"/>
          <w:szCs w:val="16"/>
        </w:rPr>
        <w:t xml:space="preserve"> </w:t>
      </w:r>
      <w:r w:rsidRPr="00D667FD">
        <w:rPr>
          <w:rFonts w:ascii="Arial" w:hAnsi="Arial" w:cs="Arial"/>
          <w:sz w:val="16"/>
          <w:szCs w:val="16"/>
        </w:rPr>
        <w:t>may</w:t>
      </w:r>
      <w:r w:rsidRPr="00D667FD">
        <w:rPr>
          <w:rFonts w:ascii="Arial" w:hAnsi="Arial" w:cs="Arial"/>
          <w:spacing w:val="-1"/>
          <w:sz w:val="16"/>
          <w:szCs w:val="16"/>
        </w:rPr>
        <w:t xml:space="preserve"> </w:t>
      </w:r>
      <w:r w:rsidRPr="00D667FD">
        <w:rPr>
          <w:rFonts w:ascii="Arial" w:hAnsi="Arial" w:cs="Arial"/>
          <w:sz w:val="16"/>
          <w:szCs w:val="16"/>
        </w:rPr>
        <w:t>appoint</w:t>
      </w:r>
      <w:r w:rsidRPr="00D667FD">
        <w:rPr>
          <w:rFonts w:ascii="Arial" w:hAnsi="Arial" w:cs="Arial"/>
          <w:spacing w:val="-1"/>
          <w:sz w:val="16"/>
          <w:szCs w:val="16"/>
        </w:rPr>
        <w:t xml:space="preserve"> </w:t>
      </w:r>
      <w:r w:rsidRPr="00D667FD">
        <w:rPr>
          <w:rFonts w:ascii="Arial" w:hAnsi="Arial" w:cs="Arial"/>
          <w:sz w:val="16"/>
          <w:szCs w:val="16"/>
        </w:rPr>
        <w:t>more</w:t>
      </w:r>
      <w:r w:rsidRPr="00D667FD">
        <w:rPr>
          <w:rFonts w:ascii="Arial" w:hAnsi="Arial" w:cs="Arial"/>
          <w:spacing w:val="-1"/>
          <w:sz w:val="16"/>
          <w:szCs w:val="16"/>
        </w:rPr>
        <w:t xml:space="preserve"> </w:t>
      </w:r>
      <w:r w:rsidRPr="00D667FD">
        <w:rPr>
          <w:rFonts w:ascii="Arial" w:hAnsi="Arial" w:cs="Arial"/>
          <w:sz w:val="16"/>
          <w:szCs w:val="16"/>
        </w:rPr>
        <w:t>than</w:t>
      </w:r>
      <w:r w:rsidRPr="00D667FD">
        <w:rPr>
          <w:rFonts w:ascii="Arial" w:hAnsi="Arial" w:cs="Arial"/>
          <w:spacing w:val="-1"/>
          <w:sz w:val="16"/>
          <w:szCs w:val="16"/>
        </w:rPr>
        <w:t xml:space="preserve"> </w:t>
      </w:r>
      <w:r w:rsidRPr="00D667FD">
        <w:rPr>
          <w:rFonts w:ascii="Arial" w:hAnsi="Arial" w:cs="Arial"/>
          <w:sz w:val="16"/>
          <w:szCs w:val="16"/>
        </w:rPr>
        <w:t>one</w:t>
      </w:r>
      <w:r w:rsidRPr="00D667FD">
        <w:rPr>
          <w:rFonts w:ascii="Arial" w:hAnsi="Arial" w:cs="Arial"/>
          <w:spacing w:val="-1"/>
          <w:sz w:val="16"/>
          <w:szCs w:val="16"/>
        </w:rPr>
        <w:t xml:space="preserve"> </w:t>
      </w:r>
      <w:r w:rsidRPr="00D667FD">
        <w:rPr>
          <w:rFonts w:ascii="Arial" w:hAnsi="Arial" w:cs="Arial"/>
          <w:sz w:val="16"/>
          <w:szCs w:val="16"/>
        </w:rPr>
        <w:t>proxy</w:t>
      </w:r>
      <w:r w:rsidRPr="00D667FD">
        <w:rPr>
          <w:rFonts w:ascii="Arial" w:hAnsi="Arial" w:cs="Arial"/>
          <w:spacing w:val="-1"/>
          <w:sz w:val="16"/>
          <w:szCs w:val="16"/>
        </w:rPr>
        <w:t xml:space="preserve"> </w:t>
      </w:r>
      <w:r w:rsidRPr="00D667FD">
        <w:rPr>
          <w:rFonts w:ascii="Arial" w:hAnsi="Arial" w:cs="Arial"/>
          <w:sz w:val="16"/>
          <w:szCs w:val="16"/>
        </w:rPr>
        <w:t>in relation to the meeting provided that each proxy is appointed to exercise the rights attached to a different share or shares held by that</w:t>
      </w:r>
      <w:r w:rsidRPr="00D667FD">
        <w:rPr>
          <w:rFonts w:ascii="Arial" w:hAnsi="Arial" w:cs="Arial"/>
          <w:spacing w:val="-3"/>
          <w:sz w:val="16"/>
          <w:szCs w:val="16"/>
        </w:rPr>
        <w:t xml:space="preserve"> </w:t>
      </w:r>
      <w:r w:rsidRPr="00D667FD">
        <w:rPr>
          <w:rFonts w:ascii="Arial" w:hAnsi="Arial" w:cs="Arial"/>
          <w:sz w:val="16"/>
          <w:szCs w:val="16"/>
        </w:rPr>
        <w:t>shareholder.</w:t>
      </w:r>
    </w:p>
    <w:p w14:paraId="5C7DF20A" w14:textId="09689C54" w:rsidR="00007B83" w:rsidRDefault="00007B83" w:rsidP="00007B83">
      <w:pPr>
        <w:pStyle w:val="ListParagraph"/>
        <w:numPr>
          <w:ilvl w:val="0"/>
          <w:numId w:val="11"/>
        </w:numPr>
        <w:tabs>
          <w:tab w:val="left" w:pos="455"/>
        </w:tabs>
        <w:kinsoku w:val="0"/>
        <w:overflowPunct w:val="0"/>
        <w:spacing w:before="113" w:line="261" w:lineRule="auto"/>
        <w:ind w:left="454" w:right="118" w:hanging="340"/>
        <w:jc w:val="both"/>
        <w:rPr>
          <w:rFonts w:ascii="Arial" w:hAnsi="Arial" w:cs="Arial"/>
          <w:sz w:val="16"/>
          <w:szCs w:val="16"/>
        </w:rPr>
      </w:pPr>
      <w:r w:rsidRPr="00D667FD">
        <w:rPr>
          <w:rFonts w:ascii="Arial" w:hAnsi="Arial" w:cs="Arial"/>
          <w:sz w:val="16"/>
          <w:szCs w:val="16"/>
        </w:rPr>
        <w:t>The appointment of a proxy will not preclude a shareholder from attending in person at the meeting and voting if he or she wishes to do</w:t>
      </w:r>
      <w:r w:rsidRPr="00D667FD">
        <w:rPr>
          <w:rFonts w:ascii="Arial" w:hAnsi="Arial" w:cs="Arial"/>
          <w:spacing w:val="5"/>
          <w:sz w:val="16"/>
          <w:szCs w:val="16"/>
        </w:rPr>
        <w:t xml:space="preserve"> </w:t>
      </w:r>
      <w:r w:rsidRPr="00D667FD">
        <w:rPr>
          <w:rFonts w:ascii="Arial" w:hAnsi="Arial" w:cs="Arial"/>
          <w:sz w:val="16"/>
          <w:szCs w:val="16"/>
        </w:rPr>
        <w:t>so.</w:t>
      </w:r>
      <w:r w:rsidR="008F15C6">
        <w:rPr>
          <w:rFonts w:ascii="Arial" w:hAnsi="Arial" w:cs="Arial"/>
          <w:sz w:val="16"/>
          <w:szCs w:val="16"/>
        </w:rPr>
        <w:t xml:space="preserve"> </w:t>
      </w:r>
      <w:r w:rsidR="008F15C6" w:rsidRPr="008F15C6">
        <w:rPr>
          <w:rFonts w:ascii="Arial" w:hAnsi="Arial" w:cs="Arial"/>
          <w:sz w:val="16"/>
          <w:szCs w:val="16"/>
        </w:rPr>
        <w:t xml:space="preserve">Unless otherwise indicated on the Form of Proxy, CREST, </w:t>
      </w:r>
      <w:proofErr w:type="spellStart"/>
      <w:r w:rsidR="008F15C6" w:rsidRPr="008F15C6">
        <w:rPr>
          <w:rFonts w:ascii="Arial" w:hAnsi="Arial" w:cs="Arial"/>
          <w:sz w:val="16"/>
          <w:szCs w:val="16"/>
        </w:rPr>
        <w:t>Proxymity</w:t>
      </w:r>
      <w:proofErr w:type="spellEnd"/>
      <w:r w:rsidR="008F15C6" w:rsidRPr="008F15C6">
        <w:rPr>
          <w:rFonts w:ascii="Arial" w:hAnsi="Arial" w:cs="Arial"/>
          <w:sz w:val="16"/>
          <w:szCs w:val="16"/>
        </w:rPr>
        <w:t xml:space="preserve"> or any other electronic voting instruction, the proxy will vote as they think fit or, at their discretion, withhold from voting.</w:t>
      </w:r>
    </w:p>
    <w:p w14:paraId="65C920B4" w14:textId="3EAD4239" w:rsidR="004A24A0" w:rsidRPr="004A24A0" w:rsidRDefault="004A24A0" w:rsidP="004A24A0">
      <w:pPr>
        <w:pStyle w:val="BodyText"/>
        <w:kinsoku w:val="0"/>
        <w:overflowPunct w:val="0"/>
        <w:spacing w:before="113"/>
        <w:ind w:left="114"/>
        <w:rPr>
          <w:i/>
          <w:iCs/>
          <w:sz w:val="16"/>
          <w:szCs w:val="16"/>
        </w:rPr>
      </w:pPr>
      <w:r w:rsidRPr="004A24A0">
        <w:rPr>
          <w:i/>
          <w:iCs/>
          <w:sz w:val="16"/>
          <w:szCs w:val="16"/>
        </w:rPr>
        <w:t>Appointment of</w:t>
      </w:r>
      <w:r>
        <w:rPr>
          <w:i/>
          <w:iCs/>
          <w:sz w:val="16"/>
          <w:szCs w:val="16"/>
        </w:rPr>
        <w:t xml:space="preserve"> a proxy online</w:t>
      </w:r>
    </w:p>
    <w:p w14:paraId="6000F0E5" w14:textId="402E1A3C" w:rsidR="00E5000C" w:rsidRPr="00CF1CCB" w:rsidRDefault="00E5000C" w:rsidP="00E5000C">
      <w:pPr>
        <w:pStyle w:val="ListParagraph"/>
        <w:numPr>
          <w:ilvl w:val="0"/>
          <w:numId w:val="11"/>
        </w:numPr>
        <w:tabs>
          <w:tab w:val="left" w:pos="455"/>
        </w:tabs>
        <w:kinsoku w:val="0"/>
        <w:overflowPunct w:val="0"/>
        <w:spacing w:before="113" w:line="261" w:lineRule="auto"/>
        <w:ind w:left="454" w:right="118" w:hanging="340"/>
        <w:jc w:val="both"/>
        <w:rPr>
          <w:rFonts w:ascii="Arial" w:hAnsi="Arial" w:cs="Arial"/>
          <w:sz w:val="16"/>
          <w:szCs w:val="16"/>
        </w:rPr>
      </w:pPr>
      <w:r w:rsidRPr="00CF1CCB">
        <w:rPr>
          <w:rFonts w:ascii="Arial" w:hAnsi="Arial" w:cs="Arial"/>
          <w:sz w:val="16"/>
          <w:szCs w:val="16"/>
        </w:rPr>
        <w:t xml:space="preserve">As an alternative to completing hard copy form of proxy, shareholders can submit their vote electronically at www.sharegateway.co.uk by completing the authentication requirements on the website no later than </w:t>
      </w:r>
      <w:r>
        <w:rPr>
          <w:rFonts w:ascii="Arial" w:hAnsi="Arial" w:cs="Arial"/>
          <w:sz w:val="16"/>
          <w:szCs w:val="16"/>
        </w:rPr>
        <w:t>9.30 a.m.</w:t>
      </w:r>
      <w:r w:rsidRPr="00CF1CCB">
        <w:rPr>
          <w:rFonts w:ascii="Arial" w:hAnsi="Arial" w:cs="Arial"/>
          <w:sz w:val="16"/>
          <w:szCs w:val="16"/>
        </w:rPr>
        <w:t xml:space="preserve"> on </w:t>
      </w:r>
      <w:r>
        <w:rPr>
          <w:rFonts w:ascii="Arial" w:hAnsi="Arial" w:cs="Arial"/>
          <w:sz w:val="16"/>
          <w:szCs w:val="16"/>
        </w:rPr>
        <w:t>3 February</w:t>
      </w:r>
      <w:r w:rsidRPr="00CF1CCB">
        <w:rPr>
          <w:rFonts w:ascii="Arial" w:hAnsi="Arial" w:cs="Arial"/>
          <w:sz w:val="16"/>
          <w:szCs w:val="16"/>
        </w:rPr>
        <w:t xml:space="preserve"> 2025. Shareholders will need to use their personal proxy registration code (Activity Code), which is printed on the form of proxy, to validate the submission of their proxy online.</w:t>
      </w:r>
    </w:p>
    <w:p w14:paraId="66BB408C" w14:textId="38A4FCB0" w:rsidR="00007B83" w:rsidRPr="00D667FD" w:rsidRDefault="00007B83" w:rsidP="00007B83">
      <w:pPr>
        <w:pStyle w:val="BodyText"/>
        <w:kinsoku w:val="0"/>
        <w:overflowPunct w:val="0"/>
        <w:spacing w:before="113"/>
        <w:ind w:left="114"/>
        <w:rPr>
          <w:sz w:val="16"/>
          <w:szCs w:val="16"/>
        </w:rPr>
      </w:pPr>
      <w:r w:rsidRPr="00D667FD">
        <w:rPr>
          <w:i/>
          <w:iCs/>
          <w:sz w:val="16"/>
          <w:szCs w:val="16"/>
        </w:rPr>
        <w:t xml:space="preserve">Appointment of proxy using </w:t>
      </w:r>
      <w:r w:rsidR="00827388">
        <w:rPr>
          <w:i/>
          <w:iCs/>
          <w:sz w:val="16"/>
          <w:szCs w:val="16"/>
        </w:rPr>
        <w:t>a form of</w:t>
      </w:r>
      <w:r w:rsidRPr="00D667FD">
        <w:rPr>
          <w:i/>
          <w:iCs/>
          <w:sz w:val="16"/>
          <w:szCs w:val="16"/>
        </w:rPr>
        <w:t xml:space="preserve"> proxy</w:t>
      </w:r>
      <w:r w:rsidRPr="00D667FD">
        <w:rPr>
          <w:i/>
          <w:iCs/>
          <w:spacing w:val="4"/>
          <w:sz w:val="16"/>
          <w:szCs w:val="16"/>
        </w:rPr>
        <w:t xml:space="preserve"> </w:t>
      </w:r>
    </w:p>
    <w:p w14:paraId="1F1E0A51" w14:textId="73C9BEBC" w:rsidR="00827388" w:rsidRPr="00827388" w:rsidRDefault="00827388" w:rsidP="00E5000C">
      <w:pPr>
        <w:pStyle w:val="ListParagraph"/>
        <w:numPr>
          <w:ilvl w:val="0"/>
          <w:numId w:val="11"/>
        </w:numPr>
        <w:tabs>
          <w:tab w:val="left" w:pos="455"/>
        </w:tabs>
        <w:kinsoku w:val="0"/>
        <w:overflowPunct w:val="0"/>
        <w:spacing w:before="113" w:line="261" w:lineRule="auto"/>
        <w:ind w:left="454" w:right="118" w:hanging="340"/>
        <w:jc w:val="both"/>
        <w:rPr>
          <w:rFonts w:ascii="Arial" w:hAnsi="Arial" w:cs="Arial"/>
          <w:sz w:val="16"/>
          <w:szCs w:val="16"/>
        </w:rPr>
      </w:pPr>
      <w:r w:rsidRPr="00827388">
        <w:rPr>
          <w:rFonts w:ascii="Arial" w:hAnsi="Arial" w:cs="Arial"/>
          <w:sz w:val="16"/>
          <w:szCs w:val="16"/>
        </w:rPr>
        <w:t xml:space="preserve">To appoint a proxy using a hard copy form of proxy a member must complete, sign and date the proxy form and deposit it at the office of the Company’s Registrars, </w:t>
      </w:r>
      <w:r w:rsidR="00813151">
        <w:rPr>
          <w:rFonts w:ascii="Arial" w:hAnsi="Arial" w:cs="Arial"/>
          <w:sz w:val="16"/>
          <w:szCs w:val="16"/>
        </w:rPr>
        <w:t xml:space="preserve">Neville Registrars, Neville House, </w:t>
      </w:r>
      <w:proofErr w:type="spellStart"/>
      <w:r w:rsidR="00813151">
        <w:rPr>
          <w:rFonts w:ascii="Arial" w:hAnsi="Arial" w:cs="Arial"/>
          <w:sz w:val="16"/>
          <w:szCs w:val="16"/>
        </w:rPr>
        <w:t>Steelpark</w:t>
      </w:r>
      <w:proofErr w:type="spellEnd"/>
      <w:r w:rsidR="00813151">
        <w:rPr>
          <w:rFonts w:ascii="Arial" w:hAnsi="Arial" w:cs="Arial"/>
          <w:sz w:val="16"/>
          <w:szCs w:val="16"/>
        </w:rPr>
        <w:t xml:space="preserve"> Road, Halesowen B62 8HD </w:t>
      </w:r>
      <w:r w:rsidRPr="00827388">
        <w:rPr>
          <w:rFonts w:ascii="Arial" w:hAnsi="Arial" w:cs="Arial"/>
          <w:sz w:val="16"/>
          <w:szCs w:val="16"/>
        </w:rPr>
        <w:t xml:space="preserve">not less than 48 hours, excluding non-working days, before </w:t>
      </w:r>
      <w:r w:rsidR="00813151">
        <w:rPr>
          <w:rFonts w:ascii="Arial" w:hAnsi="Arial" w:cs="Arial"/>
          <w:sz w:val="16"/>
          <w:szCs w:val="16"/>
        </w:rPr>
        <w:t>th</w:t>
      </w:r>
      <w:r w:rsidRPr="00827388">
        <w:rPr>
          <w:rFonts w:ascii="Arial" w:hAnsi="Arial" w:cs="Arial"/>
          <w:sz w:val="16"/>
          <w:szCs w:val="16"/>
        </w:rPr>
        <w:t>e time fixed for the meeting. Any power of attorney or any other authority under which the proxy form is signed (or a duly certified copy of such power or authority) must be enclosed with the proxy form.</w:t>
      </w:r>
    </w:p>
    <w:p w14:paraId="6CA6DD0E" w14:textId="42783BBE" w:rsidR="00007B83" w:rsidRPr="00D667FD" w:rsidRDefault="00007B83" w:rsidP="00007B83">
      <w:pPr>
        <w:pStyle w:val="BodyText"/>
        <w:kinsoku w:val="0"/>
        <w:overflowPunct w:val="0"/>
        <w:spacing w:before="113"/>
        <w:ind w:left="114"/>
        <w:rPr>
          <w:sz w:val="16"/>
          <w:szCs w:val="16"/>
        </w:rPr>
      </w:pPr>
      <w:r w:rsidRPr="00D667FD">
        <w:rPr>
          <w:i/>
          <w:iCs/>
          <w:sz w:val="16"/>
          <w:szCs w:val="16"/>
        </w:rPr>
        <w:t>Appointment of proxy through</w:t>
      </w:r>
      <w:r w:rsidRPr="00D667FD">
        <w:rPr>
          <w:i/>
          <w:iCs/>
          <w:spacing w:val="5"/>
          <w:sz w:val="16"/>
          <w:szCs w:val="16"/>
        </w:rPr>
        <w:t xml:space="preserve"> </w:t>
      </w:r>
      <w:r w:rsidRPr="00D667FD">
        <w:rPr>
          <w:i/>
          <w:iCs/>
          <w:sz w:val="16"/>
          <w:szCs w:val="16"/>
        </w:rPr>
        <w:t>CREST</w:t>
      </w:r>
      <w:r w:rsidR="00531834">
        <w:rPr>
          <w:i/>
          <w:iCs/>
          <w:sz w:val="16"/>
          <w:szCs w:val="16"/>
        </w:rPr>
        <w:t xml:space="preserve"> or </w:t>
      </w:r>
      <w:proofErr w:type="spellStart"/>
      <w:r w:rsidR="00531834">
        <w:rPr>
          <w:i/>
          <w:iCs/>
          <w:sz w:val="16"/>
          <w:szCs w:val="16"/>
        </w:rPr>
        <w:t>Proxymity</w:t>
      </w:r>
      <w:proofErr w:type="spellEnd"/>
    </w:p>
    <w:p w14:paraId="587B4417" w14:textId="4C1B8148" w:rsidR="00007B83" w:rsidRPr="00D667FD" w:rsidRDefault="00007B83" w:rsidP="00E5000C">
      <w:pPr>
        <w:pStyle w:val="ListParagraph"/>
        <w:numPr>
          <w:ilvl w:val="0"/>
          <w:numId w:val="11"/>
        </w:numPr>
        <w:tabs>
          <w:tab w:val="left" w:pos="455"/>
        </w:tabs>
        <w:kinsoku w:val="0"/>
        <w:overflowPunct w:val="0"/>
        <w:spacing w:before="113" w:line="261" w:lineRule="auto"/>
        <w:ind w:left="454" w:right="118" w:hanging="340"/>
        <w:jc w:val="both"/>
        <w:rPr>
          <w:rFonts w:ascii="Arial" w:hAnsi="Arial" w:cs="Arial"/>
          <w:sz w:val="16"/>
          <w:szCs w:val="16"/>
        </w:rPr>
      </w:pPr>
      <w:r w:rsidRPr="00D667FD">
        <w:rPr>
          <w:rFonts w:ascii="Arial" w:hAnsi="Arial" w:cs="Arial"/>
          <w:sz w:val="16"/>
          <w:szCs w:val="16"/>
        </w:rPr>
        <w:t>CREST</w:t>
      </w:r>
      <w:r w:rsidRPr="00D667FD">
        <w:rPr>
          <w:rFonts w:ascii="Arial" w:hAnsi="Arial" w:cs="Arial"/>
          <w:spacing w:val="-13"/>
          <w:sz w:val="16"/>
          <w:szCs w:val="16"/>
        </w:rPr>
        <w:t xml:space="preserve"> </w:t>
      </w:r>
      <w:r w:rsidRPr="00D667FD">
        <w:rPr>
          <w:rFonts w:ascii="Arial" w:hAnsi="Arial" w:cs="Arial"/>
          <w:sz w:val="16"/>
          <w:szCs w:val="16"/>
        </w:rPr>
        <w:t>members</w:t>
      </w:r>
      <w:r w:rsidRPr="00D667FD">
        <w:rPr>
          <w:rFonts w:ascii="Arial" w:hAnsi="Arial" w:cs="Arial"/>
          <w:spacing w:val="-10"/>
          <w:sz w:val="16"/>
          <w:szCs w:val="16"/>
        </w:rPr>
        <w:t xml:space="preserve"> </w:t>
      </w:r>
      <w:r w:rsidRPr="00D667FD">
        <w:rPr>
          <w:rFonts w:ascii="Arial" w:hAnsi="Arial" w:cs="Arial"/>
          <w:sz w:val="16"/>
          <w:szCs w:val="16"/>
        </w:rPr>
        <w:t>who</w:t>
      </w:r>
      <w:r w:rsidRPr="00D667FD">
        <w:rPr>
          <w:rFonts w:ascii="Arial" w:hAnsi="Arial" w:cs="Arial"/>
          <w:spacing w:val="-10"/>
          <w:sz w:val="16"/>
          <w:szCs w:val="16"/>
        </w:rPr>
        <w:t xml:space="preserve"> </w:t>
      </w:r>
      <w:r w:rsidRPr="00D667FD">
        <w:rPr>
          <w:rFonts w:ascii="Arial" w:hAnsi="Arial" w:cs="Arial"/>
          <w:sz w:val="16"/>
          <w:szCs w:val="16"/>
        </w:rPr>
        <w:t>wish</w:t>
      </w:r>
      <w:r w:rsidRPr="00D667FD">
        <w:rPr>
          <w:rFonts w:ascii="Arial" w:hAnsi="Arial" w:cs="Arial"/>
          <w:spacing w:val="-10"/>
          <w:sz w:val="16"/>
          <w:szCs w:val="16"/>
        </w:rPr>
        <w:t xml:space="preserve"> </w:t>
      </w:r>
      <w:r w:rsidRPr="00D667FD">
        <w:rPr>
          <w:rFonts w:ascii="Arial" w:hAnsi="Arial" w:cs="Arial"/>
          <w:sz w:val="16"/>
          <w:szCs w:val="16"/>
        </w:rPr>
        <w:t>to</w:t>
      </w:r>
      <w:r w:rsidRPr="00D667FD">
        <w:rPr>
          <w:rFonts w:ascii="Arial" w:hAnsi="Arial" w:cs="Arial"/>
          <w:spacing w:val="-10"/>
          <w:sz w:val="16"/>
          <w:szCs w:val="16"/>
        </w:rPr>
        <w:t xml:space="preserve"> </w:t>
      </w:r>
      <w:r w:rsidRPr="00D667FD">
        <w:rPr>
          <w:rFonts w:ascii="Arial" w:hAnsi="Arial" w:cs="Arial"/>
          <w:sz w:val="16"/>
          <w:szCs w:val="16"/>
        </w:rPr>
        <w:t>appoint</w:t>
      </w:r>
      <w:r w:rsidRPr="00D667FD">
        <w:rPr>
          <w:rFonts w:ascii="Arial" w:hAnsi="Arial" w:cs="Arial"/>
          <w:spacing w:val="-10"/>
          <w:sz w:val="16"/>
          <w:szCs w:val="16"/>
        </w:rPr>
        <w:t xml:space="preserve"> </w:t>
      </w:r>
      <w:r w:rsidRPr="00D667FD">
        <w:rPr>
          <w:rFonts w:ascii="Arial" w:hAnsi="Arial" w:cs="Arial"/>
          <w:sz w:val="16"/>
          <w:szCs w:val="16"/>
        </w:rPr>
        <w:t>a</w:t>
      </w:r>
      <w:r w:rsidRPr="00D667FD">
        <w:rPr>
          <w:rFonts w:ascii="Arial" w:hAnsi="Arial" w:cs="Arial"/>
          <w:spacing w:val="-10"/>
          <w:sz w:val="16"/>
          <w:szCs w:val="16"/>
        </w:rPr>
        <w:t xml:space="preserve"> </w:t>
      </w:r>
      <w:r w:rsidRPr="00D667FD">
        <w:rPr>
          <w:rFonts w:ascii="Arial" w:hAnsi="Arial" w:cs="Arial"/>
          <w:sz w:val="16"/>
          <w:szCs w:val="16"/>
        </w:rPr>
        <w:t>proxy</w:t>
      </w:r>
      <w:r w:rsidRPr="00D667FD">
        <w:rPr>
          <w:rFonts w:ascii="Arial" w:hAnsi="Arial" w:cs="Arial"/>
          <w:spacing w:val="-10"/>
          <w:sz w:val="16"/>
          <w:szCs w:val="16"/>
        </w:rPr>
        <w:t xml:space="preserve"> </w:t>
      </w:r>
      <w:r w:rsidRPr="00D667FD">
        <w:rPr>
          <w:rFonts w:ascii="Arial" w:hAnsi="Arial" w:cs="Arial"/>
          <w:sz w:val="16"/>
          <w:szCs w:val="16"/>
        </w:rPr>
        <w:t>or</w:t>
      </w:r>
      <w:r w:rsidRPr="00D667FD">
        <w:rPr>
          <w:rFonts w:ascii="Arial" w:hAnsi="Arial" w:cs="Arial"/>
          <w:spacing w:val="-10"/>
          <w:sz w:val="16"/>
          <w:szCs w:val="16"/>
        </w:rPr>
        <w:t xml:space="preserve"> </w:t>
      </w:r>
      <w:r w:rsidRPr="00D667FD">
        <w:rPr>
          <w:rFonts w:ascii="Arial" w:hAnsi="Arial" w:cs="Arial"/>
          <w:sz w:val="16"/>
          <w:szCs w:val="16"/>
        </w:rPr>
        <w:t>proxies</w:t>
      </w:r>
      <w:r w:rsidRPr="00D667FD">
        <w:rPr>
          <w:rFonts w:ascii="Arial" w:hAnsi="Arial" w:cs="Arial"/>
          <w:spacing w:val="-10"/>
          <w:sz w:val="16"/>
          <w:szCs w:val="16"/>
        </w:rPr>
        <w:t xml:space="preserve"> </w:t>
      </w:r>
      <w:r w:rsidRPr="00D667FD">
        <w:rPr>
          <w:rFonts w:ascii="Arial" w:hAnsi="Arial" w:cs="Arial"/>
          <w:sz w:val="16"/>
          <w:szCs w:val="16"/>
        </w:rPr>
        <w:t>for</w:t>
      </w:r>
      <w:r w:rsidRPr="00D667FD">
        <w:rPr>
          <w:rFonts w:ascii="Arial" w:hAnsi="Arial" w:cs="Arial"/>
          <w:spacing w:val="-10"/>
          <w:sz w:val="16"/>
          <w:szCs w:val="16"/>
        </w:rPr>
        <w:t xml:space="preserve"> </w:t>
      </w:r>
      <w:r w:rsidRPr="00D667FD">
        <w:rPr>
          <w:rFonts w:ascii="Arial" w:hAnsi="Arial" w:cs="Arial"/>
          <w:sz w:val="16"/>
          <w:szCs w:val="16"/>
        </w:rPr>
        <w:t>the</w:t>
      </w:r>
      <w:r w:rsidRPr="00D667FD">
        <w:rPr>
          <w:rFonts w:ascii="Arial" w:hAnsi="Arial" w:cs="Arial"/>
          <w:spacing w:val="-10"/>
          <w:sz w:val="16"/>
          <w:szCs w:val="16"/>
        </w:rPr>
        <w:t xml:space="preserve"> </w:t>
      </w:r>
      <w:r w:rsidRPr="00D667FD">
        <w:rPr>
          <w:rFonts w:ascii="Arial" w:hAnsi="Arial" w:cs="Arial"/>
          <w:sz w:val="16"/>
          <w:szCs w:val="16"/>
        </w:rPr>
        <w:t>meeting,</w:t>
      </w:r>
      <w:r w:rsidRPr="00D667FD">
        <w:rPr>
          <w:rFonts w:ascii="Arial" w:hAnsi="Arial" w:cs="Arial"/>
          <w:spacing w:val="-10"/>
          <w:sz w:val="16"/>
          <w:szCs w:val="16"/>
        </w:rPr>
        <w:t xml:space="preserve"> </w:t>
      </w:r>
      <w:r w:rsidRPr="00D667FD">
        <w:rPr>
          <w:rFonts w:ascii="Arial" w:hAnsi="Arial" w:cs="Arial"/>
          <w:sz w:val="16"/>
          <w:szCs w:val="16"/>
        </w:rPr>
        <w:t>including</w:t>
      </w:r>
      <w:r w:rsidRPr="00D667FD">
        <w:rPr>
          <w:rFonts w:ascii="Arial" w:hAnsi="Arial" w:cs="Arial"/>
          <w:spacing w:val="-10"/>
          <w:sz w:val="16"/>
          <w:szCs w:val="16"/>
        </w:rPr>
        <w:t xml:space="preserve"> </w:t>
      </w:r>
      <w:r w:rsidRPr="00D667FD">
        <w:rPr>
          <w:rFonts w:ascii="Arial" w:hAnsi="Arial" w:cs="Arial"/>
          <w:sz w:val="16"/>
          <w:szCs w:val="16"/>
        </w:rPr>
        <w:t>any</w:t>
      </w:r>
      <w:r w:rsidRPr="00D667FD">
        <w:rPr>
          <w:rFonts w:ascii="Arial" w:hAnsi="Arial" w:cs="Arial"/>
          <w:spacing w:val="-10"/>
          <w:sz w:val="16"/>
          <w:szCs w:val="16"/>
        </w:rPr>
        <w:t xml:space="preserve"> </w:t>
      </w:r>
      <w:r w:rsidRPr="00D667FD">
        <w:rPr>
          <w:rFonts w:ascii="Arial" w:hAnsi="Arial" w:cs="Arial"/>
          <w:sz w:val="16"/>
          <w:szCs w:val="16"/>
        </w:rPr>
        <w:t>adjournments</w:t>
      </w:r>
      <w:r w:rsidRPr="00D667FD">
        <w:rPr>
          <w:rFonts w:ascii="Arial" w:hAnsi="Arial" w:cs="Arial"/>
          <w:spacing w:val="-10"/>
          <w:sz w:val="16"/>
          <w:szCs w:val="16"/>
        </w:rPr>
        <w:t xml:space="preserve"> </w:t>
      </w:r>
      <w:r w:rsidRPr="00D667FD">
        <w:rPr>
          <w:rFonts w:ascii="Arial" w:hAnsi="Arial" w:cs="Arial"/>
          <w:sz w:val="16"/>
          <w:szCs w:val="16"/>
        </w:rPr>
        <w:t>of</w:t>
      </w:r>
      <w:r w:rsidRPr="00D667FD">
        <w:rPr>
          <w:rFonts w:ascii="Arial" w:hAnsi="Arial" w:cs="Arial"/>
          <w:spacing w:val="-10"/>
          <w:sz w:val="16"/>
          <w:szCs w:val="16"/>
        </w:rPr>
        <w:t xml:space="preserve"> </w:t>
      </w:r>
      <w:r w:rsidRPr="00D667FD">
        <w:rPr>
          <w:rFonts w:ascii="Arial" w:hAnsi="Arial" w:cs="Arial"/>
          <w:sz w:val="16"/>
          <w:szCs w:val="16"/>
        </w:rPr>
        <w:t>the</w:t>
      </w:r>
      <w:r w:rsidRPr="00D667FD">
        <w:rPr>
          <w:rFonts w:ascii="Arial" w:hAnsi="Arial" w:cs="Arial"/>
          <w:spacing w:val="-10"/>
          <w:sz w:val="16"/>
          <w:szCs w:val="16"/>
        </w:rPr>
        <w:t xml:space="preserve"> </w:t>
      </w:r>
      <w:r w:rsidRPr="00D667FD">
        <w:rPr>
          <w:rFonts w:ascii="Arial" w:hAnsi="Arial" w:cs="Arial"/>
          <w:sz w:val="16"/>
          <w:szCs w:val="16"/>
        </w:rPr>
        <w:t>meeting,</w:t>
      </w:r>
      <w:r w:rsidRPr="00D667FD">
        <w:rPr>
          <w:rFonts w:ascii="Arial" w:hAnsi="Arial" w:cs="Arial"/>
          <w:spacing w:val="-10"/>
          <w:sz w:val="16"/>
          <w:szCs w:val="16"/>
        </w:rPr>
        <w:t xml:space="preserve"> </w:t>
      </w:r>
      <w:r w:rsidRPr="00D667FD">
        <w:rPr>
          <w:rFonts w:ascii="Arial" w:hAnsi="Arial" w:cs="Arial"/>
          <w:sz w:val="16"/>
          <w:szCs w:val="16"/>
        </w:rPr>
        <w:t>through the CREST electronic proxy appointment service may do so by using the procedures described in the CREST Manual (available via www.euroclear.com). CREST Personal Members or other CREST sponsored members, and those CREST members</w:t>
      </w:r>
      <w:r w:rsidRPr="00D667FD">
        <w:rPr>
          <w:rFonts w:ascii="Arial" w:hAnsi="Arial" w:cs="Arial"/>
          <w:spacing w:val="-10"/>
          <w:sz w:val="16"/>
          <w:szCs w:val="16"/>
        </w:rPr>
        <w:t xml:space="preserve"> </w:t>
      </w:r>
      <w:r w:rsidRPr="00D667FD">
        <w:rPr>
          <w:rFonts w:ascii="Arial" w:hAnsi="Arial" w:cs="Arial"/>
          <w:sz w:val="16"/>
          <w:szCs w:val="16"/>
        </w:rPr>
        <w:t>who</w:t>
      </w:r>
      <w:r w:rsidRPr="00D667FD">
        <w:rPr>
          <w:rFonts w:ascii="Arial" w:hAnsi="Arial" w:cs="Arial"/>
          <w:spacing w:val="-10"/>
          <w:sz w:val="16"/>
          <w:szCs w:val="16"/>
        </w:rPr>
        <w:t xml:space="preserve"> </w:t>
      </w:r>
      <w:r w:rsidRPr="00D667FD">
        <w:rPr>
          <w:rFonts w:ascii="Arial" w:hAnsi="Arial" w:cs="Arial"/>
          <w:sz w:val="16"/>
          <w:szCs w:val="16"/>
        </w:rPr>
        <w:t>have</w:t>
      </w:r>
      <w:r w:rsidRPr="00D667FD">
        <w:rPr>
          <w:rFonts w:ascii="Arial" w:hAnsi="Arial" w:cs="Arial"/>
          <w:spacing w:val="-10"/>
          <w:sz w:val="16"/>
          <w:szCs w:val="16"/>
        </w:rPr>
        <w:t xml:space="preserve"> </w:t>
      </w:r>
      <w:r w:rsidRPr="00D667FD">
        <w:rPr>
          <w:rFonts w:ascii="Arial" w:hAnsi="Arial" w:cs="Arial"/>
          <w:sz w:val="16"/>
          <w:szCs w:val="16"/>
        </w:rPr>
        <w:t>appointed</w:t>
      </w:r>
      <w:r w:rsidRPr="00D667FD">
        <w:rPr>
          <w:rFonts w:ascii="Arial" w:hAnsi="Arial" w:cs="Arial"/>
          <w:spacing w:val="-9"/>
          <w:sz w:val="16"/>
          <w:szCs w:val="16"/>
        </w:rPr>
        <w:t xml:space="preserve"> </w:t>
      </w:r>
      <w:r w:rsidRPr="00D667FD">
        <w:rPr>
          <w:rFonts w:ascii="Arial" w:hAnsi="Arial" w:cs="Arial"/>
          <w:sz w:val="16"/>
          <w:szCs w:val="16"/>
        </w:rPr>
        <w:t>a</w:t>
      </w:r>
      <w:r w:rsidRPr="00D667FD">
        <w:rPr>
          <w:rFonts w:ascii="Arial" w:hAnsi="Arial" w:cs="Arial"/>
          <w:spacing w:val="-10"/>
          <w:sz w:val="16"/>
          <w:szCs w:val="16"/>
        </w:rPr>
        <w:t xml:space="preserve"> </w:t>
      </w:r>
      <w:r w:rsidRPr="00D667FD">
        <w:rPr>
          <w:rFonts w:ascii="Arial" w:hAnsi="Arial" w:cs="Arial"/>
          <w:sz w:val="16"/>
          <w:szCs w:val="16"/>
        </w:rPr>
        <w:t>voting</w:t>
      </w:r>
      <w:r w:rsidRPr="00D667FD">
        <w:rPr>
          <w:rFonts w:ascii="Arial" w:hAnsi="Arial" w:cs="Arial"/>
          <w:spacing w:val="-10"/>
          <w:sz w:val="16"/>
          <w:szCs w:val="16"/>
        </w:rPr>
        <w:t xml:space="preserve"> </w:t>
      </w:r>
      <w:r w:rsidRPr="00D667FD">
        <w:rPr>
          <w:rFonts w:ascii="Arial" w:hAnsi="Arial" w:cs="Arial"/>
          <w:sz w:val="16"/>
          <w:szCs w:val="16"/>
        </w:rPr>
        <w:t>service</w:t>
      </w:r>
      <w:r w:rsidRPr="00D667FD">
        <w:rPr>
          <w:rFonts w:ascii="Arial" w:hAnsi="Arial" w:cs="Arial"/>
          <w:spacing w:val="-10"/>
          <w:sz w:val="16"/>
          <w:szCs w:val="16"/>
        </w:rPr>
        <w:t xml:space="preserve"> </w:t>
      </w:r>
      <w:r w:rsidRPr="00D667FD">
        <w:rPr>
          <w:rFonts w:ascii="Arial" w:hAnsi="Arial" w:cs="Arial"/>
          <w:sz w:val="16"/>
          <w:szCs w:val="16"/>
        </w:rPr>
        <w:t>provider(s),</w:t>
      </w:r>
      <w:r w:rsidRPr="00D667FD">
        <w:rPr>
          <w:rFonts w:ascii="Arial" w:hAnsi="Arial" w:cs="Arial"/>
          <w:spacing w:val="-9"/>
          <w:sz w:val="16"/>
          <w:szCs w:val="16"/>
        </w:rPr>
        <w:t xml:space="preserve"> </w:t>
      </w:r>
      <w:r w:rsidRPr="00D667FD">
        <w:rPr>
          <w:rFonts w:ascii="Arial" w:hAnsi="Arial" w:cs="Arial"/>
          <w:sz w:val="16"/>
          <w:szCs w:val="16"/>
        </w:rPr>
        <w:t>should</w:t>
      </w:r>
      <w:r w:rsidRPr="00D667FD">
        <w:rPr>
          <w:rFonts w:ascii="Arial" w:hAnsi="Arial" w:cs="Arial"/>
          <w:spacing w:val="-10"/>
          <w:sz w:val="16"/>
          <w:szCs w:val="16"/>
        </w:rPr>
        <w:t xml:space="preserve"> </w:t>
      </w:r>
      <w:r w:rsidRPr="00D667FD">
        <w:rPr>
          <w:rFonts w:ascii="Arial" w:hAnsi="Arial" w:cs="Arial"/>
          <w:sz w:val="16"/>
          <w:szCs w:val="16"/>
        </w:rPr>
        <w:t>refer</w:t>
      </w:r>
      <w:r w:rsidRPr="00D667FD">
        <w:rPr>
          <w:rFonts w:ascii="Arial" w:hAnsi="Arial" w:cs="Arial"/>
          <w:spacing w:val="-10"/>
          <w:sz w:val="16"/>
          <w:szCs w:val="16"/>
        </w:rPr>
        <w:t xml:space="preserve"> </w:t>
      </w:r>
      <w:r w:rsidRPr="00D667FD">
        <w:rPr>
          <w:rFonts w:ascii="Arial" w:hAnsi="Arial" w:cs="Arial"/>
          <w:sz w:val="16"/>
          <w:szCs w:val="16"/>
        </w:rPr>
        <w:t>to</w:t>
      </w:r>
      <w:r w:rsidRPr="00D667FD">
        <w:rPr>
          <w:rFonts w:ascii="Arial" w:hAnsi="Arial" w:cs="Arial"/>
          <w:spacing w:val="-10"/>
          <w:sz w:val="16"/>
          <w:szCs w:val="16"/>
        </w:rPr>
        <w:t xml:space="preserve"> </w:t>
      </w:r>
      <w:r w:rsidRPr="00D667FD">
        <w:rPr>
          <w:rFonts w:ascii="Arial" w:hAnsi="Arial" w:cs="Arial"/>
          <w:sz w:val="16"/>
          <w:szCs w:val="16"/>
        </w:rPr>
        <w:t>their</w:t>
      </w:r>
      <w:r w:rsidRPr="00D667FD">
        <w:rPr>
          <w:rFonts w:ascii="Arial" w:hAnsi="Arial" w:cs="Arial"/>
          <w:spacing w:val="-10"/>
          <w:sz w:val="16"/>
          <w:szCs w:val="16"/>
        </w:rPr>
        <w:t xml:space="preserve"> </w:t>
      </w:r>
      <w:r w:rsidRPr="00D667FD">
        <w:rPr>
          <w:rFonts w:ascii="Arial" w:hAnsi="Arial" w:cs="Arial"/>
          <w:sz w:val="16"/>
          <w:szCs w:val="16"/>
        </w:rPr>
        <w:t>CREST</w:t>
      </w:r>
      <w:r w:rsidRPr="00D667FD">
        <w:rPr>
          <w:rFonts w:ascii="Arial" w:hAnsi="Arial" w:cs="Arial"/>
          <w:spacing w:val="-12"/>
          <w:sz w:val="16"/>
          <w:szCs w:val="16"/>
        </w:rPr>
        <w:t xml:space="preserve"> </w:t>
      </w:r>
      <w:r w:rsidRPr="00D667FD">
        <w:rPr>
          <w:rFonts w:ascii="Arial" w:hAnsi="Arial" w:cs="Arial"/>
          <w:sz w:val="16"/>
          <w:szCs w:val="16"/>
        </w:rPr>
        <w:t>sponsor</w:t>
      </w:r>
      <w:r w:rsidRPr="00D667FD">
        <w:rPr>
          <w:rFonts w:ascii="Arial" w:hAnsi="Arial" w:cs="Arial"/>
          <w:spacing w:val="-10"/>
          <w:sz w:val="16"/>
          <w:szCs w:val="16"/>
        </w:rPr>
        <w:t xml:space="preserve"> </w:t>
      </w:r>
      <w:r w:rsidRPr="00D667FD">
        <w:rPr>
          <w:rFonts w:ascii="Arial" w:hAnsi="Arial" w:cs="Arial"/>
          <w:sz w:val="16"/>
          <w:szCs w:val="16"/>
        </w:rPr>
        <w:t>or</w:t>
      </w:r>
      <w:r w:rsidRPr="00D667FD">
        <w:rPr>
          <w:rFonts w:ascii="Arial" w:hAnsi="Arial" w:cs="Arial"/>
          <w:spacing w:val="-10"/>
          <w:sz w:val="16"/>
          <w:szCs w:val="16"/>
        </w:rPr>
        <w:t xml:space="preserve"> </w:t>
      </w:r>
      <w:r w:rsidRPr="00D667FD">
        <w:rPr>
          <w:rFonts w:ascii="Arial" w:hAnsi="Arial" w:cs="Arial"/>
          <w:sz w:val="16"/>
          <w:szCs w:val="16"/>
        </w:rPr>
        <w:t>voting</w:t>
      </w:r>
      <w:r w:rsidRPr="00D667FD">
        <w:rPr>
          <w:rFonts w:ascii="Arial" w:hAnsi="Arial" w:cs="Arial"/>
          <w:spacing w:val="-10"/>
          <w:sz w:val="16"/>
          <w:szCs w:val="16"/>
        </w:rPr>
        <w:t xml:space="preserve"> </w:t>
      </w:r>
      <w:r w:rsidRPr="00D667FD">
        <w:rPr>
          <w:rFonts w:ascii="Arial" w:hAnsi="Arial" w:cs="Arial"/>
          <w:sz w:val="16"/>
          <w:szCs w:val="16"/>
        </w:rPr>
        <w:t>service</w:t>
      </w:r>
      <w:r w:rsidRPr="00D667FD">
        <w:rPr>
          <w:rFonts w:ascii="Arial" w:hAnsi="Arial" w:cs="Arial"/>
          <w:spacing w:val="-10"/>
          <w:sz w:val="16"/>
          <w:szCs w:val="16"/>
        </w:rPr>
        <w:t xml:space="preserve"> </w:t>
      </w:r>
      <w:r w:rsidRPr="00D667FD">
        <w:rPr>
          <w:rFonts w:ascii="Arial" w:hAnsi="Arial" w:cs="Arial"/>
          <w:sz w:val="16"/>
          <w:szCs w:val="16"/>
        </w:rPr>
        <w:t>provider(s), who will be able to take the appropriate action on their</w:t>
      </w:r>
      <w:r w:rsidRPr="00D667FD">
        <w:rPr>
          <w:rFonts w:ascii="Arial" w:hAnsi="Arial" w:cs="Arial"/>
          <w:spacing w:val="11"/>
          <w:sz w:val="16"/>
          <w:szCs w:val="16"/>
        </w:rPr>
        <w:t xml:space="preserve"> </w:t>
      </w:r>
      <w:r w:rsidRPr="00D667FD">
        <w:rPr>
          <w:rFonts w:ascii="Arial" w:hAnsi="Arial" w:cs="Arial"/>
          <w:sz w:val="16"/>
          <w:szCs w:val="16"/>
        </w:rPr>
        <w:t>behalf.</w:t>
      </w:r>
    </w:p>
    <w:p w14:paraId="0BF016AD" w14:textId="69B22505" w:rsidR="00007B83" w:rsidRPr="00D667FD" w:rsidRDefault="00007B83" w:rsidP="00E5000C">
      <w:pPr>
        <w:pStyle w:val="ListParagraph"/>
        <w:numPr>
          <w:ilvl w:val="0"/>
          <w:numId w:val="11"/>
        </w:numPr>
        <w:tabs>
          <w:tab w:val="left" w:pos="455"/>
        </w:tabs>
        <w:kinsoku w:val="0"/>
        <w:overflowPunct w:val="0"/>
        <w:spacing w:before="113" w:line="261" w:lineRule="auto"/>
        <w:ind w:left="454" w:right="118" w:hanging="340"/>
        <w:jc w:val="both"/>
        <w:rPr>
          <w:rFonts w:ascii="Arial" w:hAnsi="Arial" w:cs="Arial"/>
          <w:sz w:val="16"/>
          <w:szCs w:val="16"/>
        </w:rPr>
      </w:pPr>
      <w:r w:rsidRPr="00D667FD">
        <w:rPr>
          <w:rFonts w:ascii="Arial" w:hAnsi="Arial" w:cs="Arial"/>
          <w:sz w:val="16"/>
          <w:szCs w:val="16"/>
        </w:rPr>
        <w:t xml:space="preserve">In order for a proxy appointment made using the CREST service to be valid, the appropriate CREST message (a "CREST Proxy Instruction") must be properly authenticated in accordance with Euroclear UK &amp; </w:t>
      </w:r>
      <w:r w:rsidR="00CF54E3">
        <w:rPr>
          <w:rFonts w:ascii="Arial" w:hAnsi="Arial" w:cs="Arial"/>
          <w:sz w:val="16"/>
          <w:szCs w:val="16"/>
        </w:rPr>
        <w:t>International</w:t>
      </w:r>
      <w:r w:rsidRPr="00D667FD">
        <w:rPr>
          <w:rFonts w:ascii="Arial" w:hAnsi="Arial" w:cs="Arial"/>
          <w:sz w:val="16"/>
          <w:szCs w:val="16"/>
        </w:rPr>
        <w:t xml:space="preserve"> Limited’s ("Euroclear") specifications and must contain the information required for such instructions, as described in the CREST Manual. The message, regardless of whether it constitutes the appointment of a proxy or is an amendment to the instruction given to a previously appointed </w:t>
      </w:r>
      <w:r w:rsidRPr="00D667FD">
        <w:rPr>
          <w:rFonts w:ascii="Arial" w:hAnsi="Arial" w:cs="Arial"/>
          <w:spacing w:val="-3"/>
          <w:sz w:val="16"/>
          <w:szCs w:val="16"/>
        </w:rPr>
        <w:t xml:space="preserve">proxy, </w:t>
      </w:r>
      <w:r w:rsidRPr="00D667FD">
        <w:rPr>
          <w:rFonts w:ascii="Arial" w:hAnsi="Arial" w:cs="Arial"/>
          <w:sz w:val="16"/>
          <w:szCs w:val="16"/>
        </w:rPr>
        <w:t xml:space="preserve">must, in order to be valid, be transmitted so as to be received by </w:t>
      </w:r>
      <w:r w:rsidR="00813151">
        <w:rPr>
          <w:rFonts w:ascii="Arial" w:hAnsi="Arial" w:cs="Arial"/>
          <w:sz w:val="16"/>
          <w:szCs w:val="16"/>
        </w:rPr>
        <w:t>Neville Registrars</w:t>
      </w:r>
      <w:r w:rsidR="00CF54E3" w:rsidRPr="00CF54E3">
        <w:rPr>
          <w:rFonts w:ascii="Arial" w:hAnsi="Arial" w:cs="Arial"/>
          <w:sz w:val="16"/>
          <w:szCs w:val="16"/>
        </w:rPr>
        <w:t xml:space="preserve"> (whose </w:t>
      </w:r>
      <w:r w:rsidR="00CF54E3" w:rsidRPr="00E5000C">
        <w:rPr>
          <w:rFonts w:ascii="Arial" w:hAnsi="Arial" w:cs="Arial"/>
          <w:sz w:val="16"/>
          <w:szCs w:val="16"/>
        </w:rPr>
        <w:t xml:space="preserve">CREST ID is </w:t>
      </w:r>
      <w:r w:rsidR="00E5000C" w:rsidRPr="00E5000C">
        <w:rPr>
          <w:rFonts w:ascii="Arial" w:hAnsi="Arial" w:cs="Arial"/>
          <w:sz w:val="16"/>
          <w:szCs w:val="16"/>
        </w:rPr>
        <w:t>7RA11</w:t>
      </w:r>
      <w:r w:rsidR="00CF54E3" w:rsidRPr="00E5000C">
        <w:rPr>
          <w:rFonts w:ascii="Arial" w:hAnsi="Arial" w:cs="Arial"/>
          <w:sz w:val="16"/>
          <w:szCs w:val="16"/>
        </w:rPr>
        <w:t xml:space="preserve">) </w:t>
      </w:r>
      <w:r w:rsidRPr="00E5000C">
        <w:rPr>
          <w:rFonts w:ascii="Arial" w:hAnsi="Arial" w:cs="Arial"/>
          <w:sz w:val="16"/>
          <w:szCs w:val="16"/>
        </w:rPr>
        <w:t>no</w:t>
      </w:r>
      <w:r w:rsidRPr="00D667FD">
        <w:rPr>
          <w:rFonts w:ascii="Arial" w:hAnsi="Arial" w:cs="Arial"/>
          <w:sz w:val="16"/>
          <w:szCs w:val="16"/>
        </w:rPr>
        <w:t xml:space="preserve"> later than 48 hours (excluding non-business days) before the time fixed for the holding of the meeting or any adjournment of the meeting (as the case may be). For this purpose, the time of receipt will be taken to be the time (as determined</w:t>
      </w:r>
      <w:r w:rsidRPr="00D667FD">
        <w:rPr>
          <w:rFonts w:ascii="Arial" w:hAnsi="Arial" w:cs="Arial"/>
          <w:spacing w:val="-6"/>
          <w:sz w:val="16"/>
          <w:szCs w:val="16"/>
        </w:rPr>
        <w:t xml:space="preserve"> </w:t>
      </w:r>
      <w:r w:rsidRPr="00D667FD">
        <w:rPr>
          <w:rFonts w:ascii="Arial" w:hAnsi="Arial" w:cs="Arial"/>
          <w:sz w:val="16"/>
          <w:szCs w:val="16"/>
        </w:rPr>
        <w:t>by</w:t>
      </w:r>
      <w:r w:rsidRPr="00D667FD">
        <w:rPr>
          <w:rFonts w:ascii="Arial" w:hAnsi="Arial" w:cs="Arial"/>
          <w:spacing w:val="-6"/>
          <w:sz w:val="16"/>
          <w:szCs w:val="16"/>
        </w:rPr>
        <w:t xml:space="preserve"> </w:t>
      </w:r>
      <w:r w:rsidRPr="00D667FD">
        <w:rPr>
          <w:rFonts w:ascii="Arial" w:hAnsi="Arial" w:cs="Arial"/>
          <w:sz w:val="16"/>
          <w:szCs w:val="16"/>
        </w:rPr>
        <w:t>the</w:t>
      </w:r>
      <w:r w:rsidRPr="00D667FD">
        <w:rPr>
          <w:rFonts w:ascii="Arial" w:hAnsi="Arial" w:cs="Arial"/>
          <w:spacing w:val="-6"/>
          <w:sz w:val="16"/>
          <w:szCs w:val="16"/>
        </w:rPr>
        <w:t xml:space="preserve"> </w:t>
      </w:r>
      <w:r w:rsidRPr="00D667FD">
        <w:rPr>
          <w:rFonts w:ascii="Arial" w:hAnsi="Arial" w:cs="Arial"/>
          <w:sz w:val="16"/>
          <w:szCs w:val="16"/>
        </w:rPr>
        <w:t>timestamp</w:t>
      </w:r>
      <w:r w:rsidRPr="00D667FD">
        <w:rPr>
          <w:rFonts w:ascii="Arial" w:hAnsi="Arial" w:cs="Arial"/>
          <w:spacing w:val="-6"/>
          <w:sz w:val="16"/>
          <w:szCs w:val="16"/>
        </w:rPr>
        <w:t xml:space="preserve"> </w:t>
      </w:r>
      <w:r w:rsidRPr="00D667FD">
        <w:rPr>
          <w:rFonts w:ascii="Arial" w:hAnsi="Arial" w:cs="Arial"/>
          <w:sz w:val="16"/>
          <w:szCs w:val="16"/>
        </w:rPr>
        <w:t>applied</w:t>
      </w:r>
      <w:r w:rsidRPr="00D667FD">
        <w:rPr>
          <w:rFonts w:ascii="Arial" w:hAnsi="Arial" w:cs="Arial"/>
          <w:spacing w:val="-6"/>
          <w:sz w:val="16"/>
          <w:szCs w:val="16"/>
        </w:rPr>
        <w:t xml:space="preserve"> </w:t>
      </w:r>
      <w:r w:rsidRPr="00D667FD">
        <w:rPr>
          <w:rFonts w:ascii="Arial" w:hAnsi="Arial" w:cs="Arial"/>
          <w:sz w:val="16"/>
          <w:szCs w:val="16"/>
        </w:rPr>
        <w:t>to</w:t>
      </w:r>
      <w:r w:rsidRPr="00D667FD">
        <w:rPr>
          <w:rFonts w:ascii="Arial" w:hAnsi="Arial" w:cs="Arial"/>
          <w:spacing w:val="-6"/>
          <w:sz w:val="16"/>
          <w:szCs w:val="16"/>
        </w:rPr>
        <w:t xml:space="preserve"> </w:t>
      </w:r>
      <w:r w:rsidRPr="00D667FD">
        <w:rPr>
          <w:rFonts w:ascii="Arial" w:hAnsi="Arial" w:cs="Arial"/>
          <w:sz w:val="16"/>
          <w:szCs w:val="16"/>
        </w:rPr>
        <w:t>the</w:t>
      </w:r>
      <w:r w:rsidRPr="00D667FD">
        <w:rPr>
          <w:rFonts w:ascii="Arial" w:hAnsi="Arial" w:cs="Arial"/>
          <w:spacing w:val="-6"/>
          <w:sz w:val="16"/>
          <w:szCs w:val="16"/>
        </w:rPr>
        <w:t xml:space="preserve"> </w:t>
      </w:r>
      <w:r w:rsidRPr="00D667FD">
        <w:rPr>
          <w:rFonts w:ascii="Arial" w:hAnsi="Arial" w:cs="Arial"/>
          <w:sz w:val="16"/>
          <w:szCs w:val="16"/>
        </w:rPr>
        <w:t>message</w:t>
      </w:r>
      <w:r w:rsidRPr="00D667FD">
        <w:rPr>
          <w:rFonts w:ascii="Arial" w:hAnsi="Arial" w:cs="Arial"/>
          <w:spacing w:val="-6"/>
          <w:sz w:val="16"/>
          <w:szCs w:val="16"/>
        </w:rPr>
        <w:t xml:space="preserve"> </w:t>
      </w:r>
      <w:r w:rsidRPr="00D667FD">
        <w:rPr>
          <w:rFonts w:ascii="Arial" w:hAnsi="Arial" w:cs="Arial"/>
          <w:sz w:val="16"/>
          <w:szCs w:val="16"/>
        </w:rPr>
        <w:t>by</w:t>
      </w:r>
      <w:r w:rsidRPr="00D667FD">
        <w:rPr>
          <w:rFonts w:ascii="Arial" w:hAnsi="Arial" w:cs="Arial"/>
          <w:spacing w:val="-6"/>
          <w:sz w:val="16"/>
          <w:szCs w:val="16"/>
        </w:rPr>
        <w:t xml:space="preserve"> </w:t>
      </w:r>
      <w:r w:rsidRPr="00D667FD">
        <w:rPr>
          <w:rFonts w:ascii="Arial" w:hAnsi="Arial" w:cs="Arial"/>
          <w:sz w:val="16"/>
          <w:szCs w:val="16"/>
        </w:rPr>
        <w:t>the</w:t>
      </w:r>
      <w:r w:rsidRPr="00D667FD">
        <w:rPr>
          <w:rFonts w:ascii="Arial" w:hAnsi="Arial" w:cs="Arial"/>
          <w:spacing w:val="-6"/>
          <w:sz w:val="16"/>
          <w:szCs w:val="16"/>
        </w:rPr>
        <w:t xml:space="preserve"> </w:t>
      </w:r>
      <w:r w:rsidRPr="00D667FD">
        <w:rPr>
          <w:rFonts w:ascii="Arial" w:hAnsi="Arial" w:cs="Arial"/>
          <w:sz w:val="16"/>
          <w:szCs w:val="16"/>
        </w:rPr>
        <w:t>CREST</w:t>
      </w:r>
      <w:r w:rsidRPr="00D667FD">
        <w:rPr>
          <w:rFonts w:ascii="Arial" w:hAnsi="Arial" w:cs="Arial"/>
          <w:spacing w:val="-17"/>
          <w:sz w:val="16"/>
          <w:szCs w:val="16"/>
        </w:rPr>
        <w:t xml:space="preserve"> </w:t>
      </w:r>
      <w:r w:rsidRPr="00D667FD">
        <w:rPr>
          <w:rFonts w:ascii="Arial" w:hAnsi="Arial" w:cs="Arial"/>
          <w:sz w:val="16"/>
          <w:szCs w:val="16"/>
        </w:rPr>
        <w:t>Applications</w:t>
      </w:r>
      <w:r w:rsidRPr="00D667FD">
        <w:rPr>
          <w:rFonts w:ascii="Arial" w:hAnsi="Arial" w:cs="Arial"/>
          <w:spacing w:val="-6"/>
          <w:sz w:val="16"/>
          <w:szCs w:val="16"/>
        </w:rPr>
        <w:t xml:space="preserve"> </w:t>
      </w:r>
      <w:r w:rsidRPr="00D667FD">
        <w:rPr>
          <w:rFonts w:ascii="Arial" w:hAnsi="Arial" w:cs="Arial"/>
          <w:sz w:val="16"/>
          <w:szCs w:val="16"/>
        </w:rPr>
        <w:t>Host)</w:t>
      </w:r>
      <w:r w:rsidRPr="00D667FD">
        <w:rPr>
          <w:rFonts w:ascii="Arial" w:hAnsi="Arial" w:cs="Arial"/>
          <w:spacing w:val="-6"/>
          <w:sz w:val="16"/>
          <w:szCs w:val="16"/>
        </w:rPr>
        <w:t xml:space="preserve"> </w:t>
      </w:r>
      <w:r w:rsidRPr="00D667FD">
        <w:rPr>
          <w:rFonts w:ascii="Arial" w:hAnsi="Arial" w:cs="Arial"/>
          <w:sz w:val="16"/>
          <w:szCs w:val="16"/>
        </w:rPr>
        <w:t>from</w:t>
      </w:r>
      <w:r w:rsidRPr="00D667FD">
        <w:rPr>
          <w:rFonts w:ascii="Arial" w:hAnsi="Arial" w:cs="Arial"/>
          <w:spacing w:val="-6"/>
          <w:sz w:val="16"/>
          <w:szCs w:val="16"/>
        </w:rPr>
        <w:t xml:space="preserve"> </w:t>
      </w:r>
      <w:r w:rsidRPr="00D667FD">
        <w:rPr>
          <w:rFonts w:ascii="Arial" w:hAnsi="Arial" w:cs="Arial"/>
          <w:sz w:val="16"/>
          <w:szCs w:val="16"/>
        </w:rPr>
        <w:t>which</w:t>
      </w:r>
      <w:r w:rsidRPr="00D667FD">
        <w:rPr>
          <w:rFonts w:ascii="Arial" w:hAnsi="Arial" w:cs="Arial"/>
          <w:spacing w:val="-6"/>
          <w:sz w:val="16"/>
          <w:szCs w:val="16"/>
        </w:rPr>
        <w:t xml:space="preserve"> </w:t>
      </w:r>
      <w:r w:rsidR="00813151">
        <w:rPr>
          <w:rFonts w:ascii="Arial" w:hAnsi="Arial" w:cs="Arial"/>
          <w:spacing w:val="-6"/>
          <w:sz w:val="16"/>
          <w:szCs w:val="16"/>
        </w:rPr>
        <w:t>Neville Registrars</w:t>
      </w:r>
      <w:r w:rsidR="00CF54E3" w:rsidRPr="00CF54E3">
        <w:rPr>
          <w:rFonts w:ascii="Arial" w:hAnsi="Arial" w:cs="Arial"/>
          <w:sz w:val="16"/>
          <w:szCs w:val="16"/>
        </w:rPr>
        <w:t xml:space="preserve"> </w:t>
      </w:r>
      <w:r w:rsidRPr="00D667FD">
        <w:rPr>
          <w:rFonts w:ascii="Arial" w:hAnsi="Arial" w:cs="Arial"/>
          <w:sz w:val="16"/>
          <w:szCs w:val="16"/>
        </w:rPr>
        <w:t>is</w:t>
      </w:r>
      <w:r w:rsidRPr="00D667FD">
        <w:rPr>
          <w:rFonts w:ascii="Arial" w:hAnsi="Arial" w:cs="Arial"/>
          <w:spacing w:val="-6"/>
          <w:sz w:val="16"/>
          <w:szCs w:val="16"/>
        </w:rPr>
        <w:t xml:space="preserve"> </w:t>
      </w:r>
      <w:r w:rsidRPr="00D667FD">
        <w:rPr>
          <w:rFonts w:ascii="Arial" w:hAnsi="Arial" w:cs="Arial"/>
          <w:sz w:val="16"/>
          <w:szCs w:val="16"/>
        </w:rPr>
        <w:t>able to</w:t>
      </w:r>
      <w:r w:rsidRPr="00D667FD">
        <w:rPr>
          <w:rFonts w:ascii="Arial" w:hAnsi="Arial" w:cs="Arial"/>
          <w:spacing w:val="-7"/>
          <w:sz w:val="16"/>
          <w:szCs w:val="16"/>
        </w:rPr>
        <w:t xml:space="preserve"> </w:t>
      </w:r>
      <w:r w:rsidRPr="00D667FD">
        <w:rPr>
          <w:rFonts w:ascii="Arial" w:hAnsi="Arial" w:cs="Arial"/>
          <w:sz w:val="16"/>
          <w:szCs w:val="16"/>
        </w:rPr>
        <w:t>retrieve</w:t>
      </w:r>
      <w:r w:rsidRPr="00D667FD">
        <w:rPr>
          <w:rFonts w:ascii="Arial" w:hAnsi="Arial" w:cs="Arial"/>
          <w:spacing w:val="-7"/>
          <w:sz w:val="16"/>
          <w:szCs w:val="16"/>
        </w:rPr>
        <w:t xml:space="preserve"> </w:t>
      </w:r>
      <w:r w:rsidRPr="00D667FD">
        <w:rPr>
          <w:rFonts w:ascii="Arial" w:hAnsi="Arial" w:cs="Arial"/>
          <w:sz w:val="16"/>
          <w:szCs w:val="16"/>
        </w:rPr>
        <w:t>the</w:t>
      </w:r>
      <w:r w:rsidRPr="00D667FD">
        <w:rPr>
          <w:rFonts w:ascii="Arial" w:hAnsi="Arial" w:cs="Arial"/>
          <w:spacing w:val="-7"/>
          <w:sz w:val="16"/>
          <w:szCs w:val="16"/>
        </w:rPr>
        <w:t xml:space="preserve"> </w:t>
      </w:r>
      <w:r w:rsidRPr="00D667FD">
        <w:rPr>
          <w:rFonts w:ascii="Arial" w:hAnsi="Arial" w:cs="Arial"/>
          <w:sz w:val="16"/>
          <w:szCs w:val="16"/>
        </w:rPr>
        <w:t>message</w:t>
      </w:r>
      <w:r w:rsidRPr="00D667FD">
        <w:rPr>
          <w:rFonts w:ascii="Arial" w:hAnsi="Arial" w:cs="Arial"/>
          <w:spacing w:val="-7"/>
          <w:sz w:val="16"/>
          <w:szCs w:val="16"/>
        </w:rPr>
        <w:t xml:space="preserve"> </w:t>
      </w:r>
      <w:r w:rsidRPr="00D667FD">
        <w:rPr>
          <w:rFonts w:ascii="Arial" w:hAnsi="Arial" w:cs="Arial"/>
          <w:sz w:val="16"/>
          <w:szCs w:val="16"/>
        </w:rPr>
        <w:t>by</w:t>
      </w:r>
      <w:r w:rsidRPr="00D667FD">
        <w:rPr>
          <w:rFonts w:ascii="Arial" w:hAnsi="Arial" w:cs="Arial"/>
          <w:spacing w:val="-7"/>
          <w:sz w:val="16"/>
          <w:szCs w:val="16"/>
        </w:rPr>
        <w:t xml:space="preserve"> </w:t>
      </w:r>
      <w:r w:rsidRPr="00D667FD">
        <w:rPr>
          <w:rFonts w:ascii="Arial" w:hAnsi="Arial" w:cs="Arial"/>
          <w:sz w:val="16"/>
          <w:szCs w:val="16"/>
        </w:rPr>
        <w:t>enquiry</w:t>
      </w:r>
      <w:r w:rsidRPr="00D667FD">
        <w:rPr>
          <w:rFonts w:ascii="Arial" w:hAnsi="Arial" w:cs="Arial"/>
          <w:spacing w:val="-7"/>
          <w:sz w:val="16"/>
          <w:szCs w:val="16"/>
        </w:rPr>
        <w:t xml:space="preserve"> </w:t>
      </w:r>
      <w:r w:rsidRPr="00D667FD">
        <w:rPr>
          <w:rFonts w:ascii="Arial" w:hAnsi="Arial" w:cs="Arial"/>
          <w:sz w:val="16"/>
          <w:szCs w:val="16"/>
        </w:rPr>
        <w:t>to</w:t>
      </w:r>
      <w:r w:rsidRPr="00D667FD">
        <w:rPr>
          <w:rFonts w:ascii="Arial" w:hAnsi="Arial" w:cs="Arial"/>
          <w:spacing w:val="-7"/>
          <w:sz w:val="16"/>
          <w:szCs w:val="16"/>
        </w:rPr>
        <w:t xml:space="preserve"> </w:t>
      </w:r>
      <w:r w:rsidRPr="00D667FD">
        <w:rPr>
          <w:rFonts w:ascii="Arial" w:hAnsi="Arial" w:cs="Arial"/>
          <w:sz w:val="16"/>
          <w:szCs w:val="16"/>
        </w:rPr>
        <w:t>CREST</w:t>
      </w:r>
      <w:r w:rsidRPr="00D667FD">
        <w:rPr>
          <w:rFonts w:ascii="Arial" w:hAnsi="Arial" w:cs="Arial"/>
          <w:spacing w:val="-10"/>
          <w:sz w:val="16"/>
          <w:szCs w:val="16"/>
        </w:rPr>
        <w:t xml:space="preserve"> </w:t>
      </w:r>
      <w:r w:rsidRPr="00D667FD">
        <w:rPr>
          <w:rFonts w:ascii="Arial" w:hAnsi="Arial" w:cs="Arial"/>
          <w:sz w:val="16"/>
          <w:szCs w:val="16"/>
        </w:rPr>
        <w:t>in</w:t>
      </w:r>
      <w:r w:rsidRPr="00D667FD">
        <w:rPr>
          <w:rFonts w:ascii="Arial" w:hAnsi="Arial" w:cs="Arial"/>
          <w:spacing w:val="-7"/>
          <w:sz w:val="16"/>
          <w:szCs w:val="16"/>
        </w:rPr>
        <w:t xml:space="preserve"> </w:t>
      </w:r>
      <w:r w:rsidRPr="00D667FD">
        <w:rPr>
          <w:rFonts w:ascii="Arial" w:hAnsi="Arial" w:cs="Arial"/>
          <w:sz w:val="16"/>
          <w:szCs w:val="16"/>
        </w:rPr>
        <w:t>the</w:t>
      </w:r>
      <w:r w:rsidRPr="00D667FD">
        <w:rPr>
          <w:rFonts w:ascii="Arial" w:hAnsi="Arial" w:cs="Arial"/>
          <w:spacing w:val="-7"/>
          <w:sz w:val="16"/>
          <w:szCs w:val="16"/>
        </w:rPr>
        <w:t xml:space="preserve"> </w:t>
      </w:r>
      <w:r w:rsidRPr="00D667FD">
        <w:rPr>
          <w:rFonts w:ascii="Arial" w:hAnsi="Arial" w:cs="Arial"/>
          <w:sz w:val="16"/>
          <w:szCs w:val="16"/>
        </w:rPr>
        <w:t>manner</w:t>
      </w:r>
      <w:r w:rsidRPr="00D667FD">
        <w:rPr>
          <w:rFonts w:ascii="Arial" w:hAnsi="Arial" w:cs="Arial"/>
          <w:spacing w:val="-7"/>
          <w:sz w:val="16"/>
          <w:szCs w:val="16"/>
        </w:rPr>
        <w:t xml:space="preserve"> </w:t>
      </w:r>
      <w:r w:rsidRPr="00D667FD">
        <w:rPr>
          <w:rFonts w:ascii="Arial" w:hAnsi="Arial" w:cs="Arial"/>
          <w:sz w:val="16"/>
          <w:szCs w:val="16"/>
        </w:rPr>
        <w:t>prescribed</w:t>
      </w:r>
      <w:r w:rsidRPr="00D667FD">
        <w:rPr>
          <w:rFonts w:ascii="Arial" w:hAnsi="Arial" w:cs="Arial"/>
          <w:spacing w:val="-7"/>
          <w:sz w:val="16"/>
          <w:szCs w:val="16"/>
        </w:rPr>
        <w:t xml:space="preserve"> </w:t>
      </w:r>
      <w:r w:rsidRPr="00D667FD">
        <w:rPr>
          <w:rFonts w:ascii="Arial" w:hAnsi="Arial" w:cs="Arial"/>
          <w:sz w:val="16"/>
          <w:szCs w:val="16"/>
        </w:rPr>
        <w:t>by</w:t>
      </w:r>
      <w:r w:rsidRPr="00D667FD">
        <w:rPr>
          <w:rFonts w:ascii="Arial" w:hAnsi="Arial" w:cs="Arial"/>
          <w:spacing w:val="-7"/>
          <w:sz w:val="16"/>
          <w:szCs w:val="16"/>
        </w:rPr>
        <w:t xml:space="preserve"> </w:t>
      </w:r>
      <w:r w:rsidRPr="00D667FD">
        <w:rPr>
          <w:rFonts w:ascii="Arial" w:hAnsi="Arial" w:cs="Arial"/>
          <w:spacing w:val="-4"/>
          <w:sz w:val="16"/>
          <w:szCs w:val="16"/>
        </w:rPr>
        <w:t>CREST.</w:t>
      </w:r>
      <w:r w:rsidRPr="00D667FD">
        <w:rPr>
          <w:rFonts w:ascii="Arial" w:hAnsi="Arial" w:cs="Arial"/>
          <w:spacing w:val="-16"/>
          <w:sz w:val="16"/>
          <w:szCs w:val="16"/>
        </w:rPr>
        <w:t xml:space="preserve"> </w:t>
      </w:r>
      <w:r w:rsidRPr="00D667FD">
        <w:rPr>
          <w:rFonts w:ascii="Arial" w:hAnsi="Arial" w:cs="Arial"/>
          <w:sz w:val="16"/>
          <w:szCs w:val="16"/>
        </w:rPr>
        <w:t>After</w:t>
      </w:r>
      <w:r w:rsidRPr="00D667FD">
        <w:rPr>
          <w:rFonts w:ascii="Arial" w:hAnsi="Arial" w:cs="Arial"/>
          <w:spacing w:val="-7"/>
          <w:sz w:val="16"/>
          <w:szCs w:val="16"/>
        </w:rPr>
        <w:t xml:space="preserve"> </w:t>
      </w:r>
      <w:r w:rsidRPr="00D667FD">
        <w:rPr>
          <w:rFonts w:ascii="Arial" w:hAnsi="Arial" w:cs="Arial"/>
          <w:sz w:val="16"/>
          <w:szCs w:val="16"/>
        </w:rPr>
        <w:t>this</w:t>
      </w:r>
      <w:r w:rsidRPr="00D667FD">
        <w:rPr>
          <w:rFonts w:ascii="Arial" w:hAnsi="Arial" w:cs="Arial"/>
          <w:spacing w:val="-7"/>
          <w:sz w:val="16"/>
          <w:szCs w:val="16"/>
        </w:rPr>
        <w:t xml:space="preserve"> </w:t>
      </w:r>
      <w:r w:rsidRPr="00D667FD">
        <w:rPr>
          <w:rFonts w:ascii="Arial" w:hAnsi="Arial" w:cs="Arial"/>
          <w:sz w:val="16"/>
          <w:szCs w:val="16"/>
        </w:rPr>
        <w:t>time,</w:t>
      </w:r>
      <w:r w:rsidRPr="00D667FD">
        <w:rPr>
          <w:rFonts w:ascii="Arial" w:hAnsi="Arial" w:cs="Arial"/>
          <w:spacing w:val="-7"/>
          <w:sz w:val="16"/>
          <w:szCs w:val="16"/>
        </w:rPr>
        <w:t xml:space="preserve"> </w:t>
      </w:r>
      <w:r w:rsidRPr="00D667FD">
        <w:rPr>
          <w:rFonts w:ascii="Arial" w:hAnsi="Arial" w:cs="Arial"/>
          <w:sz w:val="16"/>
          <w:szCs w:val="16"/>
        </w:rPr>
        <w:t>any</w:t>
      </w:r>
      <w:r w:rsidRPr="00D667FD">
        <w:rPr>
          <w:rFonts w:ascii="Arial" w:hAnsi="Arial" w:cs="Arial"/>
          <w:spacing w:val="-7"/>
          <w:sz w:val="16"/>
          <w:szCs w:val="16"/>
        </w:rPr>
        <w:t xml:space="preserve"> </w:t>
      </w:r>
      <w:r w:rsidRPr="00D667FD">
        <w:rPr>
          <w:rFonts w:ascii="Arial" w:hAnsi="Arial" w:cs="Arial"/>
          <w:sz w:val="16"/>
          <w:szCs w:val="16"/>
        </w:rPr>
        <w:t>change</w:t>
      </w:r>
      <w:r w:rsidRPr="00D667FD">
        <w:rPr>
          <w:rFonts w:ascii="Arial" w:hAnsi="Arial" w:cs="Arial"/>
          <w:spacing w:val="-7"/>
          <w:sz w:val="16"/>
          <w:szCs w:val="16"/>
        </w:rPr>
        <w:t xml:space="preserve"> </w:t>
      </w:r>
      <w:r w:rsidRPr="00D667FD">
        <w:rPr>
          <w:rFonts w:ascii="Arial" w:hAnsi="Arial" w:cs="Arial"/>
          <w:sz w:val="16"/>
          <w:szCs w:val="16"/>
        </w:rPr>
        <w:t>of</w:t>
      </w:r>
      <w:r w:rsidRPr="00D667FD">
        <w:rPr>
          <w:rFonts w:ascii="Arial" w:hAnsi="Arial" w:cs="Arial"/>
          <w:spacing w:val="-7"/>
          <w:sz w:val="16"/>
          <w:szCs w:val="16"/>
        </w:rPr>
        <w:t xml:space="preserve"> </w:t>
      </w:r>
      <w:r w:rsidRPr="00D667FD">
        <w:rPr>
          <w:rFonts w:ascii="Arial" w:hAnsi="Arial" w:cs="Arial"/>
          <w:sz w:val="16"/>
          <w:szCs w:val="16"/>
        </w:rPr>
        <w:t>instructions to proxies appointed through CREST should be communicated to the appointee through other</w:t>
      </w:r>
      <w:r w:rsidRPr="00D667FD">
        <w:rPr>
          <w:rFonts w:ascii="Arial" w:hAnsi="Arial" w:cs="Arial"/>
          <w:spacing w:val="17"/>
          <w:sz w:val="16"/>
          <w:szCs w:val="16"/>
        </w:rPr>
        <w:t xml:space="preserve"> </w:t>
      </w:r>
      <w:r w:rsidRPr="00D667FD">
        <w:rPr>
          <w:rFonts w:ascii="Arial" w:hAnsi="Arial" w:cs="Arial"/>
          <w:sz w:val="16"/>
          <w:szCs w:val="16"/>
        </w:rPr>
        <w:t>means.</w:t>
      </w:r>
    </w:p>
    <w:p w14:paraId="14A2A90B" w14:textId="77777777" w:rsidR="00007B83" w:rsidRPr="00D667FD" w:rsidRDefault="00007B83" w:rsidP="00E5000C">
      <w:pPr>
        <w:pStyle w:val="ListParagraph"/>
        <w:numPr>
          <w:ilvl w:val="0"/>
          <w:numId w:val="11"/>
        </w:numPr>
        <w:tabs>
          <w:tab w:val="left" w:pos="455"/>
        </w:tabs>
        <w:kinsoku w:val="0"/>
        <w:overflowPunct w:val="0"/>
        <w:spacing w:before="113" w:line="261" w:lineRule="auto"/>
        <w:ind w:right="114"/>
        <w:jc w:val="both"/>
        <w:rPr>
          <w:rFonts w:ascii="Arial" w:hAnsi="Arial" w:cs="Arial"/>
          <w:sz w:val="16"/>
          <w:szCs w:val="16"/>
        </w:rPr>
      </w:pPr>
      <w:r w:rsidRPr="00D667FD">
        <w:rPr>
          <w:rFonts w:ascii="Arial" w:hAnsi="Arial" w:cs="Arial"/>
          <w:sz w:val="16"/>
          <w:szCs w:val="16"/>
        </w:rPr>
        <w:t>CREST</w:t>
      </w:r>
      <w:r w:rsidRPr="00D667FD">
        <w:rPr>
          <w:rFonts w:ascii="Arial" w:hAnsi="Arial" w:cs="Arial"/>
          <w:spacing w:val="-7"/>
          <w:sz w:val="16"/>
          <w:szCs w:val="16"/>
        </w:rPr>
        <w:t xml:space="preserve"> </w:t>
      </w:r>
      <w:r w:rsidRPr="00D667FD">
        <w:rPr>
          <w:rFonts w:ascii="Arial" w:hAnsi="Arial" w:cs="Arial"/>
          <w:sz w:val="16"/>
          <w:szCs w:val="16"/>
        </w:rPr>
        <w:t>members</w:t>
      </w:r>
      <w:r w:rsidRPr="00D667FD">
        <w:rPr>
          <w:rFonts w:ascii="Arial" w:hAnsi="Arial" w:cs="Arial"/>
          <w:spacing w:val="-4"/>
          <w:sz w:val="16"/>
          <w:szCs w:val="16"/>
        </w:rPr>
        <w:t xml:space="preserve"> </w:t>
      </w:r>
      <w:r w:rsidRPr="00D667FD">
        <w:rPr>
          <w:rFonts w:ascii="Arial" w:hAnsi="Arial" w:cs="Arial"/>
          <w:sz w:val="16"/>
          <w:szCs w:val="16"/>
        </w:rPr>
        <w:t>and,</w:t>
      </w:r>
      <w:r w:rsidRPr="00D667FD">
        <w:rPr>
          <w:rFonts w:ascii="Arial" w:hAnsi="Arial" w:cs="Arial"/>
          <w:spacing w:val="-4"/>
          <w:sz w:val="16"/>
          <w:szCs w:val="16"/>
        </w:rPr>
        <w:t xml:space="preserve"> </w:t>
      </w:r>
      <w:r w:rsidRPr="00D667FD">
        <w:rPr>
          <w:rFonts w:ascii="Arial" w:hAnsi="Arial" w:cs="Arial"/>
          <w:sz w:val="16"/>
          <w:szCs w:val="16"/>
        </w:rPr>
        <w:t>where</w:t>
      </w:r>
      <w:r w:rsidRPr="00D667FD">
        <w:rPr>
          <w:rFonts w:ascii="Arial" w:hAnsi="Arial" w:cs="Arial"/>
          <w:spacing w:val="-4"/>
          <w:sz w:val="16"/>
          <w:szCs w:val="16"/>
        </w:rPr>
        <w:t xml:space="preserve"> </w:t>
      </w:r>
      <w:r w:rsidRPr="00D667FD">
        <w:rPr>
          <w:rFonts w:ascii="Arial" w:hAnsi="Arial" w:cs="Arial"/>
          <w:sz w:val="16"/>
          <w:szCs w:val="16"/>
        </w:rPr>
        <w:t>applicable,</w:t>
      </w:r>
      <w:r w:rsidRPr="00D667FD">
        <w:rPr>
          <w:rFonts w:ascii="Arial" w:hAnsi="Arial" w:cs="Arial"/>
          <w:spacing w:val="-4"/>
          <w:sz w:val="16"/>
          <w:szCs w:val="16"/>
        </w:rPr>
        <w:t xml:space="preserve"> </w:t>
      </w:r>
      <w:r w:rsidRPr="00D667FD">
        <w:rPr>
          <w:rFonts w:ascii="Arial" w:hAnsi="Arial" w:cs="Arial"/>
          <w:sz w:val="16"/>
          <w:szCs w:val="16"/>
        </w:rPr>
        <w:t>their</w:t>
      </w:r>
      <w:r w:rsidRPr="00D667FD">
        <w:rPr>
          <w:rFonts w:ascii="Arial" w:hAnsi="Arial" w:cs="Arial"/>
          <w:spacing w:val="-5"/>
          <w:sz w:val="16"/>
          <w:szCs w:val="16"/>
        </w:rPr>
        <w:t xml:space="preserve"> </w:t>
      </w:r>
      <w:r w:rsidRPr="00D667FD">
        <w:rPr>
          <w:rFonts w:ascii="Arial" w:hAnsi="Arial" w:cs="Arial"/>
          <w:sz w:val="16"/>
          <w:szCs w:val="16"/>
        </w:rPr>
        <w:t>CREST</w:t>
      </w:r>
      <w:r w:rsidRPr="00D667FD">
        <w:rPr>
          <w:rFonts w:ascii="Arial" w:hAnsi="Arial" w:cs="Arial"/>
          <w:spacing w:val="-7"/>
          <w:sz w:val="16"/>
          <w:szCs w:val="16"/>
        </w:rPr>
        <w:t xml:space="preserve"> </w:t>
      </w:r>
      <w:r w:rsidRPr="00D667FD">
        <w:rPr>
          <w:rFonts w:ascii="Arial" w:hAnsi="Arial" w:cs="Arial"/>
          <w:sz w:val="16"/>
          <w:szCs w:val="16"/>
        </w:rPr>
        <w:t>sponsors</w:t>
      </w:r>
      <w:r w:rsidRPr="00D667FD">
        <w:rPr>
          <w:rFonts w:ascii="Arial" w:hAnsi="Arial" w:cs="Arial"/>
          <w:spacing w:val="-4"/>
          <w:sz w:val="16"/>
          <w:szCs w:val="16"/>
        </w:rPr>
        <w:t xml:space="preserve"> </w:t>
      </w:r>
      <w:r w:rsidRPr="00D667FD">
        <w:rPr>
          <w:rFonts w:ascii="Arial" w:hAnsi="Arial" w:cs="Arial"/>
          <w:sz w:val="16"/>
          <w:szCs w:val="16"/>
        </w:rPr>
        <w:t>or</w:t>
      </w:r>
      <w:r w:rsidRPr="00D667FD">
        <w:rPr>
          <w:rFonts w:ascii="Arial" w:hAnsi="Arial" w:cs="Arial"/>
          <w:spacing w:val="-4"/>
          <w:sz w:val="16"/>
          <w:szCs w:val="16"/>
        </w:rPr>
        <w:t xml:space="preserve"> </w:t>
      </w:r>
      <w:r w:rsidRPr="00D667FD">
        <w:rPr>
          <w:rFonts w:ascii="Arial" w:hAnsi="Arial" w:cs="Arial"/>
          <w:sz w:val="16"/>
          <w:szCs w:val="16"/>
        </w:rPr>
        <w:t>voting</w:t>
      </w:r>
      <w:r w:rsidRPr="00D667FD">
        <w:rPr>
          <w:rFonts w:ascii="Arial" w:hAnsi="Arial" w:cs="Arial"/>
          <w:spacing w:val="-4"/>
          <w:sz w:val="16"/>
          <w:szCs w:val="16"/>
        </w:rPr>
        <w:t xml:space="preserve"> </w:t>
      </w:r>
      <w:r w:rsidRPr="00D667FD">
        <w:rPr>
          <w:rFonts w:ascii="Arial" w:hAnsi="Arial" w:cs="Arial"/>
          <w:sz w:val="16"/>
          <w:szCs w:val="16"/>
        </w:rPr>
        <w:t>service</w:t>
      </w:r>
      <w:r w:rsidRPr="00D667FD">
        <w:rPr>
          <w:rFonts w:ascii="Arial" w:hAnsi="Arial" w:cs="Arial"/>
          <w:spacing w:val="-4"/>
          <w:sz w:val="16"/>
          <w:szCs w:val="16"/>
        </w:rPr>
        <w:t xml:space="preserve"> </w:t>
      </w:r>
      <w:r w:rsidRPr="00D667FD">
        <w:rPr>
          <w:rFonts w:ascii="Arial" w:hAnsi="Arial" w:cs="Arial"/>
          <w:sz w:val="16"/>
          <w:szCs w:val="16"/>
        </w:rPr>
        <w:t>providers</w:t>
      </w:r>
      <w:r w:rsidRPr="00D667FD">
        <w:rPr>
          <w:rFonts w:ascii="Arial" w:hAnsi="Arial" w:cs="Arial"/>
          <w:spacing w:val="-4"/>
          <w:sz w:val="16"/>
          <w:szCs w:val="16"/>
        </w:rPr>
        <w:t xml:space="preserve"> </w:t>
      </w:r>
      <w:r w:rsidRPr="00D667FD">
        <w:rPr>
          <w:rFonts w:ascii="Arial" w:hAnsi="Arial" w:cs="Arial"/>
          <w:sz w:val="16"/>
          <w:szCs w:val="16"/>
        </w:rPr>
        <w:t>should</w:t>
      </w:r>
      <w:r w:rsidRPr="00D667FD">
        <w:rPr>
          <w:rFonts w:ascii="Arial" w:hAnsi="Arial" w:cs="Arial"/>
          <w:spacing w:val="-4"/>
          <w:sz w:val="16"/>
          <w:szCs w:val="16"/>
        </w:rPr>
        <w:t xml:space="preserve"> </w:t>
      </w:r>
      <w:r w:rsidRPr="00D667FD">
        <w:rPr>
          <w:rFonts w:ascii="Arial" w:hAnsi="Arial" w:cs="Arial"/>
          <w:sz w:val="16"/>
          <w:szCs w:val="16"/>
        </w:rPr>
        <w:t>note</w:t>
      </w:r>
      <w:r w:rsidRPr="00D667FD">
        <w:rPr>
          <w:rFonts w:ascii="Arial" w:hAnsi="Arial" w:cs="Arial"/>
          <w:spacing w:val="-4"/>
          <w:sz w:val="16"/>
          <w:szCs w:val="16"/>
        </w:rPr>
        <w:t xml:space="preserve"> </w:t>
      </w:r>
      <w:r w:rsidRPr="00D667FD">
        <w:rPr>
          <w:rFonts w:ascii="Arial" w:hAnsi="Arial" w:cs="Arial"/>
          <w:sz w:val="16"/>
          <w:szCs w:val="16"/>
        </w:rPr>
        <w:t>that</w:t>
      </w:r>
      <w:r w:rsidRPr="00D667FD">
        <w:rPr>
          <w:rFonts w:ascii="Arial" w:hAnsi="Arial" w:cs="Arial"/>
          <w:spacing w:val="-5"/>
          <w:sz w:val="16"/>
          <w:szCs w:val="16"/>
        </w:rPr>
        <w:t xml:space="preserve"> </w:t>
      </w:r>
      <w:r w:rsidRPr="00D667FD">
        <w:rPr>
          <w:rFonts w:ascii="Arial" w:hAnsi="Arial" w:cs="Arial"/>
          <w:sz w:val="16"/>
          <w:szCs w:val="16"/>
        </w:rPr>
        <w:t>Euroclear</w:t>
      </w:r>
      <w:r w:rsidRPr="00D667FD">
        <w:rPr>
          <w:rFonts w:ascii="Arial" w:hAnsi="Arial" w:cs="Arial"/>
          <w:spacing w:val="-4"/>
          <w:sz w:val="16"/>
          <w:szCs w:val="16"/>
        </w:rPr>
        <w:t xml:space="preserve"> </w:t>
      </w:r>
      <w:r w:rsidRPr="00D667FD">
        <w:rPr>
          <w:rFonts w:ascii="Arial" w:hAnsi="Arial" w:cs="Arial"/>
          <w:sz w:val="16"/>
          <w:szCs w:val="16"/>
        </w:rPr>
        <w:t>does not make available special procedures in CREST for any particular message. Normal system timings and limitations will therefore</w:t>
      </w:r>
      <w:r w:rsidRPr="00D667FD">
        <w:rPr>
          <w:rFonts w:ascii="Arial" w:hAnsi="Arial" w:cs="Arial"/>
          <w:spacing w:val="-3"/>
          <w:sz w:val="16"/>
          <w:szCs w:val="16"/>
        </w:rPr>
        <w:t xml:space="preserve"> </w:t>
      </w:r>
      <w:r w:rsidRPr="00D667FD">
        <w:rPr>
          <w:rFonts w:ascii="Arial" w:hAnsi="Arial" w:cs="Arial"/>
          <w:sz w:val="16"/>
          <w:szCs w:val="16"/>
        </w:rPr>
        <w:t>apply</w:t>
      </w:r>
      <w:r w:rsidRPr="00D667FD">
        <w:rPr>
          <w:rFonts w:ascii="Arial" w:hAnsi="Arial" w:cs="Arial"/>
          <w:spacing w:val="-2"/>
          <w:sz w:val="16"/>
          <w:szCs w:val="16"/>
        </w:rPr>
        <w:t xml:space="preserve"> </w:t>
      </w:r>
      <w:r w:rsidRPr="00D667FD">
        <w:rPr>
          <w:rFonts w:ascii="Arial" w:hAnsi="Arial" w:cs="Arial"/>
          <w:sz w:val="16"/>
          <w:szCs w:val="16"/>
        </w:rPr>
        <w:t>in</w:t>
      </w:r>
      <w:r w:rsidRPr="00D667FD">
        <w:rPr>
          <w:rFonts w:ascii="Arial" w:hAnsi="Arial" w:cs="Arial"/>
          <w:spacing w:val="-2"/>
          <w:sz w:val="16"/>
          <w:szCs w:val="16"/>
        </w:rPr>
        <w:t xml:space="preserve"> </w:t>
      </w:r>
      <w:r w:rsidRPr="00D667FD">
        <w:rPr>
          <w:rFonts w:ascii="Arial" w:hAnsi="Arial" w:cs="Arial"/>
          <w:sz w:val="16"/>
          <w:szCs w:val="16"/>
        </w:rPr>
        <w:t>relation</w:t>
      </w:r>
      <w:r w:rsidRPr="00D667FD">
        <w:rPr>
          <w:rFonts w:ascii="Arial" w:hAnsi="Arial" w:cs="Arial"/>
          <w:spacing w:val="-2"/>
          <w:sz w:val="16"/>
          <w:szCs w:val="16"/>
        </w:rPr>
        <w:t xml:space="preserve"> </w:t>
      </w:r>
      <w:r w:rsidRPr="00D667FD">
        <w:rPr>
          <w:rFonts w:ascii="Arial" w:hAnsi="Arial" w:cs="Arial"/>
          <w:sz w:val="16"/>
          <w:szCs w:val="16"/>
        </w:rPr>
        <w:t>to</w:t>
      </w:r>
      <w:r w:rsidRPr="00D667FD">
        <w:rPr>
          <w:rFonts w:ascii="Arial" w:hAnsi="Arial" w:cs="Arial"/>
          <w:spacing w:val="-2"/>
          <w:sz w:val="16"/>
          <w:szCs w:val="16"/>
        </w:rPr>
        <w:t xml:space="preserve"> </w:t>
      </w:r>
      <w:r w:rsidRPr="00D667FD">
        <w:rPr>
          <w:rFonts w:ascii="Arial" w:hAnsi="Arial" w:cs="Arial"/>
          <w:sz w:val="16"/>
          <w:szCs w:val="16"/>
        </w:rPr>
        <w:t>the</w:t>
      </w:r>
      <w:r w:rsidRPr="00D667FD">
        <w:rPr>
          <w:rFonts w:ascii="Arial" w:hAnsi="Arial" w:cs="Arial"/>
          <w:spacing w:val="-2"/>
          <w:sz w:val="16"/>
          <w:szCs w:val="16"/>
        </w:rPr>
        <w:t xml:space="preserve"> </w:t>
      </w:r>
      <w:r w:rsidRPr="00D667FD">
        <w:rPr>
          <w:rFonts w:ascii="Arial" w:hAnsi="Arial" w:cs="Arial"/>
          <w:sz w:val="16"/>
          <w:szCs w:val="16"/>
        </w:rPr>
        <w:t>input</w:t>
      </w:r>
      <w:r w:rsidRPr="00D667FD">
        <w:rPr>
          <w:rFonts w:ascii="Arial" w:hAnsi="Arial" w:cs="Arial"/>
          <w:spacing w:val="-2"/>
          <w:sz w:val="16"/>
          <w:szCs w:val="16"/>
        </w:rPr>
        <w:t xml:space="preserve"> </w:t>
      </w:r>
      <w:r w:rsidRPr="00D667FD">
        <w:rPr>
          <w:rFonts w:ascii="Arial" w:hAnsi="Arial" w:cs="Arial"/>
          <w:sz w:val="16"/>
          <w:szCs w:val="16"/>
        </w:rPr>
        <w:t>of</w:t>
      </w:r>
      <w:r w:rsidRPr="00D667FD">
        <w:rPr>
          <w:rFonts w:ascii="Arial" w:hAnsi="Arial" w:cs="Arial"/>
          <w:spacing w:val="-2"/>
          <w:sz w:val="16"/>
          <w:szCs w:val="16"/>
        </w:rPr>
        <w:t xml:space="preserve"> </w:t>
      </w:r>
      <w:r w:rsidRPr="00D667FD">
        <w:rPr>
          <w:rFonts w:ascii="Arial" w:hAnsi="Arial" w:cs="Arial"/>
          <w:sz w:val="16"/>
          <w:szCs w:val="16"/>
        </w:rPr>
        <w:t>CREST</w:t>
      </w:r>
      <w:r w:rsidRPr="00D667FD">
        <w:rPr>
          <w:rFonts w:ascii="Arial" w:hAnsi="Arial" w:cs="Arial"/>
          <w:spacing w:val="-5"/>
          <w:sz w:val="16"/>
          <w:szCs w:val="16"/>
        </w:rPr>
        <w:t xml:space="preserve"> </w:t>
      </w:r>
      <w:r w:rsidRPr="00D667FD">
        <w:rPr>
          <w:rFonts w:ascii="Arial" w:hAnsi="Arial" w:cs="Arial"/>
          <w:sz w:val="16"/>
          <w:szCs w:val="16"/>
        </w:rPr>
        <w:t>Proxy</w:t>
      </w:r>
      <w:r w:rsidRPr="00D667FD">
        <w:rPr>
          <w:rFonts w:ascii="Arial" w:hAnsi="Arial" w:cs="Arial"/>
          <w:spacing w:val="-2"/>
          <w:sz w:val="16"/>
          <w:szCs w:val="16"/>
        </w:rPr>
        <w:t xml:space="preserve"> </w:t>
      </w:r>
      <w:r w:rsidRPr="00D667FD">
        <w:rPr>
          <w:rFonts w:ascii="Arial" w:hAnsi="Arial" w:cs="Arial"/>
          <w:sz w:val="16"/>
          <w:szCs w:val="16"/>
        </w:rPr>
        <w:t>Instructions.</w:t>
      </w:r>
      <w:r w:rsidRPr="00D667FD">
        <w:rPr>
          <w:rFonts w:ascii="Arial" w:hAnsi="Arial" w:cs="Arial"/>
          <w:spacing w:val="-3"/>
          <w:sz w:val="16"/>
          <w:szCs w:val="16"/>
        </w:rPr>
        <w:t xml:space="preserve"> </w:t>
      </w:r>
      <w:r w:rsidRPr="00D667FD">
        <w:rPr>
          <w:rFonts w:ascii="Arial" w:hAnsi="Arial" w:cs="Arial"/>
          <w:sz w:val="16"/>
          <w:szCs w:val="16"/>
        </w:rPr>
        <w:t>It</w:t>
      </w:r>
      <w:r w:rsidRPr="00D667FD">
        <w:rPr>
          <w:rFonts w:ascii="Arial" w:hAnsi="Arial" w:cs="Arial"/>
          <w:spacing w:val="-2"/>
          <w:sz w:val="16"/>
          <w:szCs w:val="16"/>
        </w:rPr>
        <w:t xml:space="preserve"> </w:t>
      </w:r>
      <w:r w:rsidRPr="00D667FD">
        <w:rPr>
          <w:rFonts w:ascii="Arial" w:hAnsi="Arial" w:cs="Arial"/>
          <w:sz w:val="16"/>
          <w:szCs w:val="16"/>
        </w:rPr>
        <w:t>is</w:t>
      </w:r>
      <w:r w:rsidRPr="00D667FD">
        <w:rPr>
          <w:rFonts w:ascii="Arial" w:hAnsi="Arial" w:cs="Arial"/>
          <w:spacing w:val="-2"/>
          <w:sz w:val="16"/>
          <w:szCs w:val="16"/>
        </w:rPr>
        <w:t xml:space="preserve"> </w:t>
      </w:r>
      <w:r w:rsidRPr="00D667FD">
        <w:rPr>
          <w:rFonts w:ascii="Arial" w:hAnsi="Arial" w:cs="Arial"/>
          <w:sz w:val="16"/>
          <w:szCs w:val="16"/>
        </w:rPr>
        <w:t>the</w:t>
      </w:r>
      <w:r w:rsidRPr="00D667FD">
        <w:rPr>
          <w:rFonts w:ascii="Arial" w:hAnsi="Arial" w:cs="Arial"/>
          <w:spacing w:val="-2"/>
          <w:sz w:val="16"/>
          <w:szCs w:val="16"/>
        </w:rPr>
        <w:t xml:space="preserve"> </w:t>
      </w:r>
      <w:r w:rsidRPr="00D667FD">
        <w:rPr>
          <w:rFonts w:ascii="Arial" w:hAnsi="Arial" w:cs="Arial"/>
          <w:sz w:val="16"/>
          <w:szCs w:val="16"/>
        </w:rPr>
        <w:t>responsibility</w:t>
      </w:r>
      <w:r w:rsidRPr="00D667FD">
        <w:rPr>
          <w:rFonts w:ascii="Arial" w:hAnsi="Arial" w:cs="Arial"/>
          <w:spacing w:val="-2"/>
          <w:sz w:val="16"/>
          <w:szCs w:val="16"/>
        </w:rPr>
        <w:t xml:space="preserve"> </w:t>
      </w:r>
      <w:r w:rsidRPr="00D667FD">
        <w:rPr>
          <w:rFonts w:ascii="Arial" w:hAnsi="Arial" w:cs="Arial"/>
          <w:sz w:val="16"/>
          <w:szCs w:val="16"/>
        </w:rPr>
        <w:t>of</w:t>
      </w:r>
      <w:r w:rsidRPr="00D667FD">
        <w:rPr>
          <w:rFonts w:ascii="Arial" w:hAnsi="Arial" w:cs="Arial"/>
          <w:spacing w:val="-2"/>
          <w:sz w:val="16"/>
          <w:szCs w:val="16"/>
        </w:rPr>
        <w:t xml:space="preserve"> </w:t>
      </w:r>
      <w:r w:rsidRPr="00D667FD">
        <w:rPr>
          <w:rFonts w:ascii="Arial" w:hAnsi="Arial" w:cs="Arial"/>
          <w:sz w:val="16"/>
          <w:szCs w:val="16"/>
        </w:rPr>
        <w:t>the</w:t>
      </w:r>
      <w:r w:rsidRPr="00D667FD">
        <w:rPr>
          <w:rFonts w:ascii="Arial" w:hAnsi="Arial" w:cs="Arial"/>
          <w:spacing w:val="-2"/>
          <w:sz w:val="16"/>
          <w:szCs w:val="16"/>
        </w:rPr>
        <w:t xml:space="preserve"> </w:t>
      </w:r>
      <w:r w:rsidRPr="00D667FD">
        <w:rPr>
          <w:rFonts w:ascii="Arial" w:hAnsi="Arial" w:cs="Arial"/>
          <w:sz w:val="16"/>
          <w:szCs w:val="16"/>
        </w:rPr>
        <w:t>CREST</w:t>
      </w:r>
      <w:r w:rsidRPr="00D667FD">
        <w:rPr>
          <w:rFonts w:ascii="Arial" w:hAnsi="Arial" w:cs="Arial"/>
          <w:spacing w:val="-5"/>
          <w:sz w:val="16"/>
          <w:szCs w:val="16"/>
        </w:rPr>
        <w:t xml:space="preserve"> </w:t>
      </w:r>
      <w:r w:rsidRPr="00D667FD">
        <w:rPr>
          <w:rFonts w:ascii="Arial" w:hAnsi="Arial" w:cs="Arial"/>
          <w:sz w:val="16"/>
          <w:szCs w:val="16"/>
        </w:rPr>
        <w:t>member</w:t>
      </w:r>
      <w:r w:rsidRPr="00D667FD">
        <w:rPr>
          <w:rFonts w:ascii="Arial" w:hAnsi="Arial" w:cs="Arial"/>
          <w:spacing w:val="-2"/>
          <w:sz w:val="16"/>
          <w:szCs w:val="16"/>
        </w:rPr>
        <w:t xml:space="preserve"> </w:t>
      </w:r>
      <w:r w:rsidRPr="00D667FD">
        <w:rPr>
          <w:rFonts w:ascii="Arial" w:hAnsi="Arial" w:cs="Arial"/>
          <w:sz w:val="16"/>
          <w:szCs w:val="16"/>
        </w:rPr>
        <w:t xml:space="preserve">concerned to take </w:t>
      </w:r>
      <w:r w:rsidRPr="00D667FD">
        <w:rPr>
          <w:rFonts w:ascii="Arial" w:hAnsi="Arial" w:cs="Arial"/>
          <w:spacing w:val="-3"/>
          <w:sz w:val="16"/>
          <w:szCs w:val="16"/>
        </w:rPr>
        <w:t xml:space="preserve">(or, </w:t>
      </w:r>
      <w:r w:rsidRPr="00D667FD">
        <w:rPr>
          <w:rFonts w:ascii="Arial" w:hAnsi="Arial" w:cs="Arial"/>
          <w:sz w:val="16"/>
          <w:szCs w:val="16"/>
        </w:rPr>
        <w:t>if the CREST member is a CREST personal member or sponsored member, or has appointed a voting service provider(s),</w:t>
      </w:r>
      <w:r w:rsidRPr="00D667FD">
        <w:rPr>
          <w:rFonts w:ascii="Arial" w:hAnsi="Arial" w:cs="Arial"/>
          <w:spacing w:val="-9"/>
          <w:sz w:val="16"/>
          <w:szCs w:val="16"/>
        </w:rPr>
        <w:t xml:space="preserve"> </w:t>
      </w:r>
      <w:r w:rsidRPr="00D667FD">
        <w:rPr>
          <w:rFonts w:ascii="Arial" w:hAnsi="Arial" w:cs="Arial"/>
          <w:sz w:val="16"/>
          <w:szCs w:val="16"/>
        </w:rPr>
        <w:t>to</w:t>
      </w:r>
      <w:r w:rsidRPr="00D667FD">
        <w:rPr>
          <w:rFonts w:ascii="Arial" w:hAnsi="Arial" w:cs="Arial"/>
          <w:spacing w:val="-9"/>
          <w:sz w:val="16"/>
          <w:szCs w:val="16"/>
        </w:rPr>
        <w:t xml:space="preserve"> </w:t>
      </w:r>
      <w:r w:rsidRPr="00D667FD">
        <w:rPr>
          <w:rFonts w:ascii="Arial" w:hAnsi="Arial" w:cs="Arial"/>
          <w:sz w:val="16"/>
          <w:szCs w:val="16"/>
        </w:rPr>
        <w:t>procure</w:t>
      </w:r>
      <w:r w:rsidRPr="00D667FD">
        <w:rPr>
          <w:rFonts w:ascii="Arial" w:hAnsi="Arial" w:cs="Arial"/>
          <w:spacing w:val="-9"/>
          <w:sz w:val="16"/>
          <w:szCs w:val="16"/>
        </w:rPr>
        <w:t xml:space="preserve"> </w:t>
      </w:r>
      <w:r w:rsidRPr="00D667FD">
        <w:rPr>
          <w:rFonts w:ascii="Arial" w:hAnsi="Arial" w:cs="Arial"/>
          <w:sz w:val="16"/>
          <w:szCs w:val="16"/>
        </w:rPr>
        <w:t>that</w:t>
      </w:r>
      <w:r w:rsidRPr="00D667FD">
        <w:rPr>
          <w:rFonts w:ascii="Arial" w:hAnsi="Arial" w:cs="Arial"/>
          <w:spacing w:val="-9"/>
          <w:sz w:val="16"/>
          <w:szCs w:val="16"/>
        </w:rPr>
        <w:t xml:space="preserve"> </w:t>
      </w:r>
      <w:r w:rsidRPr="00D667FD">
        <w:rPr>
          <w:rFonts w:ascii="Arial" w:hAnsi="Arial" w:cs="Arial"/>
          <w:sz w:val="16"/>
          <w:szCs w:val="16"/>
        </w:rPr>
        <w:t>his</w:t>
      </w:r>
      <w:r w:rsidRPr="00D667FD">
        <w:rPr>
          <w:rFonts w:ascii="Arial" w:hAnsi="Arial" w:cs="Arial"/>
          <w:spacing w:val="-9"/>
          <w:sz w:val="16"/>
          <w:szCs w:val="16"/>
        </w:rPr>
        <w:t xml:space="preserve"> </w:t>
      </w:r>
      <w:r w:rsidRPr="00D667FD">
        <w:rPr>
          <w:rFonts w:ascii="Arial" w:hAnsi="Arial" w:cs="Arial"/>
          <w:sz w:val="16"/>
          <w:szCs w:val="16"/>
        </w:rPr>
        <w:t>or</w:t>
      </w:r>
      <w:r w:rsidRPr="00D667FD">
        <w:rPr>
          <w:rFonts w:ascii="Arial" w:hAnsi="Arial" w:cs="Arial"/>
          <w:spacing w:val="-9"/>
          <w:sz w:val="16"/>
          <w:szCs w:val="16"/>
        </w:rPr>
        <w:t xml:space="preserve"> </w:t>
      </w:r>
      <w:r w:rsidRPr="00D667FD">
        <w:rPr>
          <w:rFonts w:ascii="Arial" w:hAnsi="Arial" w:cs="Arial"/>
          <w:sz w:val="16"/>
          <w:szCs w:val="16"/>
        </w:rPr>
        <w:t>her</w:t>
      </w:r>
      <w:r w:rsidRPr="00D667FD">
        <w:rPr>
          <w:rFonts w:ascii="Arial" w:hAnsi="Arial" w:cs="Arial"/>
          <w:spacing w:val="-9"/>
          <w:sz w:val="16"/>
          <w:szCs w:val="16"/>
        </w:rPr>
        <w:t xml:space="preserve"> </w:t>
      </w:r>
      <w:r w:rsidRPr="00D667FD">
        <w:rPr>
          <w:rFonts w:ascii="Arial" w:hAnsi="Arial" w:cs="Arial"/>
          <w:sz w:val="16"/>
          <w:szCs w:val="16"/>
        </w:rPr>
        <w:t>CREST</w:t>
      </w:r>
      <w:r w:rsidRPr="00D667FD">
        <w:rPr>
          <w:rFonts w:ascii="Arial" w:hAnsi="Arial" w:cs="Arial"/>
          <w:spacing w:val="-12"/>
          <w:sz w:val="16"/>
          <w:szCs w:val="16"/>
        </w:rPr>
        <w:t xml:space="preserve"> </w:t>
      </w:r>
      <w:r w:rsidRPr="00D667FD">
        <w:rPr>
          <w:rFonts w:ascii="Arial" w:hAnsi="Arial" w:cs="Arial"/>
          <w:sz w:val="16"/>
          <w:szCs w:val="16"/>
        </w:rPr>
        <w:t>sponsor</w:t>
      </w:r>
      <w:r w:rsidRPr="00D667FD">
        <w:rPr>
          <w:rFonts w:ascii="Arial" w:hAnsi="Arial" w:cs="Arial"/>
          <w:spacing w:val="-9"/>
          <w:sz w:val="16"/>
          <w:szCs w:val="16"/>
        </w:rPr>
        <w:t xml:space="preserve"> </w:t>
      </w:r>
      <w:r w:rsidRPr="00D667FD">
        <w:rPr>
          <w:rFonts w:ascii="Arial" w:hAnsi="Arial" w:cs="Arial"/>
          <w:sz w:val="16"/>
          <w:szCs w:val="16"/>
        </w:rPr>
        <w:t>or</w:t>
      </w:r>
      <w:r w:rsidRPr="00D667FD">
        <w:rPr>
          <w:rFonts w:ascii="Arial" w:hAnsi="Arial" w:cs="Arial"/>
          <w:spacing w:val="-9"/>
          <w:sz w:val="16"/>
          <w:szCs w:val="16"/>
        </w:rPr>
        <w:t xml:space="preserve"> </w:t>
      </w:r>
      <w:r w:rsidRPr="00D667FD">
        <w:rPr>
          <w:rFonts w:ascii="Arial" w:hAnsi="Arial" w:cs="Arial"/>
          <w:sz w:val="16"/>
          <w:szCs w:val="16"/>
        </w:rPr>
        <w:t>voting</w:t>
      </w:r>
      <w:r w:rsidRPr="00D667FD">
        <w:rPr>
          <w:rFonts w:ascii="Arial" w:hAnsi="Arial" w:cs="Arial"/>
          <w:spacing w:val="-9"/>
          <w:sz w:val="16"/>
          <w:szCs w:val="16"/>
        </w:rPr>
        <w:t xml:space="preserve"> </w:t>
      </w:r>
      <w:r w:rsidRPr="00D667FD">
        <w:rPr>
          <w:rFonts w:ascii="Arial" w:hAnsi="Arial" w:cs="Arial"/>
          <w:sz w:val="16"/>
          <w:szCs w:val="16"/>
        </w:rPr>
        <w:t>service</w:t>
      </w:r>
      <w:r w:rsidRPr="00D667FD">
        <w:rPr>
          <w:rFonts w:ascii="Arial" w:hAnsi="Arial" w:cs="Arial"/>
          <w:spacing w:val="-9"/>
          <w:sz w:val="16"/>
          <w:szCs w:val="16"/>
        </w:rPr>
        <w:t xml:space="preserve"> </w:t>
      </w:r>
      <w:r w:rsidRPr="00D667FD">
        <w:rPr>
          <w:rFonts w:ascii="Arial" w:hAnsi="Arial" w:cs="Arial"/>
          <w:sz w:val="16"/>
          <w:szCs w:val="16"/>
        </w:rPr>
        <w:t>provider(s)</w:t>
      </w:r>
      <w:r w:rsidRPr="00D667FD">
        <w:rPr>
          <w:rFonts w:ascii="Arial" w:hAnsi="Arial" w:cs="Arial"/>
          <w:spacing w:val="-9"/>
          <w:sz w:val="16"/>
          <w:szCs w:val="16"/>
        </w:rPr>
        <w:t xml:space="preserve"> </w:t>
      </w:r>
      <w:r w:rsidRPr="00D667FD">
        <w:rPr>
          <w:rFonts w:ascii="Arial" w:hAnsi="Arial" w:cs="Arial"/>
          <w:sz w:val="16"/>
          <w:szCs w:val="16"/>
        </w:rPr>
        <w:t>take(s))</w:t>
      </w:r>
      <w:r w:rsidRPr="00D667FD">
        <w:rPr>
          <w:rFonts w:ascii="Arial" w:hAnsi="Arial" w:cs="Arial"/>
          <w:spacing w:val="-9"/>
          <w:sz w:val="16"/>
          <w:szCs w:val="16"/>
        </w:rPr>
        <w:t xml:space="preserve"> </w:t>
      </w:r>
      <w:r w:rsidRPr="00D667FD">
        <w:rPr>
          <w:rFonts w:ascii="Arial" w:hAnsi="Arial" w:cs="Arial"/>
          <w:sz w:val="16"/>
          <w:szCs w:val="16"/>
        </w:rPr>
        <w:t>such</w:t>
      </w:r>
      <w:r w:rsidRPr="00D667FD">
        <w:rPr>
          <w:rFonts w:ascii="Arial" w:hAnsi="Arial" w:cs="Arial"/>
          <w:spacing w:val="-9"/>
          <w:sz w:val="16"/>
          <w:szCs w:val="16"/>
        </w:rPr>
        <w:t xml:space="preserve"> </w:t>
      </w:r>
      <w:r w:rsidRPr="00D667FD">
        <w:rPr>
          <w:rFonts w:ascii="Arial" w:hAnsi="Arial" w:cs="Arial"/>
          <w:sz w:val="16"/>
          <w:szCs w:val="16"/>
        </w:rPr>
        <w:t>action</w:t>
      </w:r>
      <w:r w:rsidRPr="00D667FD">
        <w:rPr>
          <w:rFonts w:ascii="Arial" w:hAnsi="Arial" w:cs="Arial"/>
          <w:spacing w:val="-9"/>
          <w:sz w:val="16"/>
          <w:szCs w:val="16"/>
        </w:rPr>
        <w:t xml:space="preserve"> </w:t>
      </w:r>
      <w:r w:rsidRPr="00D667FD">
        <w:rPr>
          <w:rFonts w:ascii="Arial" w:hAnsi="Arial" w:cs="Arial"/>
          <w:sz w:val="16"/>
          <w:szCs w:val="16"/>
        </w:rPr>
        <w:t>as</w:t>
      </w:r>
      <w:r w:rsidRPr="00D667FD">
        <w:rPr>
          <w:rFonts w:ascii="Arial" w:hAnsi="Arial" w:cs="Arial"/>
          <w:spacing w:val="-9"/>
          <w:sz w:val="16"/>
          <w:szCs w:val="16"/>
        </w:rPr>
        <w:t xml:space="preserve"> </w:t>
      </w:r>
      <w:r w:rsidRPr="00D667FD">
        <w:rPr>
          <w:rFonts w:ascii="Arial" w:hAnsi="Arial" w:cs="Arial"/>
          <w:sz w:val="16"/>
          <w:szCs w:val="16"/>
        </w:rPr>
        <w:t>shall</w:t>
      </w:r>
      <w:r w:rsidRPr="00D667FD">
        <w:rPr>
          <w:rFonts w:ascii="Arial" w:hAnsi="Arial" w:cs="Arial"/>
          <w:spacing w:val="-9"/>
          <w:sz w:val="16"/>
          <w:szCs w:val="16"/>
        </w:rPr>
        <w:t xml:space="preserve"> </w:t>
      </w:r>
      <w:r w:rsidRPr="00D667FD">
        <w:rPr>
          <w:rFonts w:ascii="Arial" w:hAnsi="Arial" w:cs="Arial"/>
          <w:sz w:val="16"/>
          <w:szCs w:val="16"/>
        </w:rPr>
        <w:t>be</w:t>
      </w:r>
      <w:r w:rsidRPr="00D667FD">
        <w:rPr>
          <w:rFonts w:ascii="Arial" w:hAnsi="Arial" w:cs="Arial"/>
          <w:spacing w:val="-9"/>
          <w:sz w:val="16"/>
          <w:szCs w:val="16"/>
        </w:rPr>
        <w:t xml:space="preserve"> </w:t>
      </w:r>
      <w:r w:rsidRPr="00D667FD">
        <w:rPr>
          <w:rFonts w:ascii="Arial" w:hAnsi="Arial" w:cs="Arial"/>
          <w:sz w:val="16"/>
          <w:szCs w:val="16"/>
        </w:rPr>
        <w:t>necessary to ensure that a message is transmitted by means of the CREST system by any particular time. In this connection, CREST members and, where applicable, their CREST sponsors or voting service providers are referred, in particular, to those sections of the CREST Manual concerning practical limitations of the CREST system and</w:t>
      </w:r>
      <w:r w:rsidRPr="00D667FD">
        <w:rPr>
          <w:rFonts w:ascii="Arial" w:hAnsi="Arial" w:cs="Arial"/>
          <w:spacing w:val="15"/>
          <w:sz w:val="16"/>
          <w:szCs w:val="16"/>
        </w:rPr>
        <w:t xml:space="preserve"> </w:t>
      </w:r>
      <w:r w:rsidRPr="00D667FD">
        <w:rPr>
          <w:rFonts w:ascii="Arial" w:hAnsi="Arial" w:cs="Arial"/>
          <w:sz w:val="16"/>
          <w:szCs w:val="16"/>
        </w:rPr>
        <w:t>timings.</w:t>
      </w:r>
    </w:p>
    <w:p w14:paraId="3F3BB555" w14:textId="77777777" w:rsidR="00007B83" w:rsidRDefault="00007B83" w:rsidP="00E5000C">
      <w:pPr>
        <w:pStyle w:val="ListParagraph"/>
        <w:numPr>
          <w:ilvl w:val="0"/>
          <w:numId w:val="11"/>
        </w:numPr>
        <w:tabs>
          <w:tab w:val="left" w:pos="455"/>
        </w:tabs>
        <w:kinsoku w:val="0"/>
        <w:overflowPunct w:val="0"/>
        <w:spacing w:before="113" w:line="261" w:lineRule="auto"/>
        <w:ind w:left="454" w:right="117" w:hanging="340"/>
        <w:jc w:val="both"/>
        <w:rPr>
          <w:rFonts w:ascii="Arial" w:hAnsi="Arial" w:cs="Arial"/>
          <w:sz w:val="16"/>
          <w:szCs w:val="16"/>
        </w:rPr>
      </w:pPr>
      <w:r w:rsidRPr="00D667FD">
        <w:rPr>
          <w:rFonts w:ascii="Arial" w:hAnsi="Arial" w:cs="Arial"/>
          <w:sz w:val="16"/>
          <w:szCs w:val="16"/>
        </w:rPr>
        <w:t>The Company may treat a CREST Proxy Instruction as invalid in the circumstances set out in Regulation 35(5)(a) of the Uncertificated Securities Regulations</w:t>
      </w:r>
      <w:r w:rsidRPr="00D667FD">
        <w:rPr>
          <w:rFonts w:ascii="Arial" w:hAnsi="Arial" w:cs="Arial"/>
          <w:spacing w:val="-15"/>
          <w:sz w:val="16"/>
          <w:szCs w:val="16"/>
        </w:rPr>
        <w:t xml:space="preserve"> </w:t>
      </w:r>
      <w:r w:rsidRPr="00D667FD">
        <w:rPr>
          <w:rFonts w:ascii="Arial" w:hAnsi="Arial" w:cs="Arial"/>
          <w:sz w:val="16"/>
          <w:szCs w:val="16"/>
        </w:rPr>
        <w:t>2001.</w:t>
      </w:r>
    </w:p>
    <w:p w14:paraId="0149181A" w14:textId="25CA03C6" w:rsidR="00531834" w:rsidRPr="00D667FD" w:rsidRDefault="00531834" w:rsidP="00E5000C">
      <w:pPr>
        <w:pStyle w:val="ListParagraph"/>
        <w:numPr>
          <w:ilvl w:val="0"/>
          <w:numId w:val="11"/>
        </w:numPr>
        <w:tabs>
          <w:tab w:val="left" w:pos="455"/>
        </w:tabs>
        <w:kinsoku w:val="0"/>
        <w:overflowPunct w:val="0"/>
        <w:spacing w:before="113" w:line="261" w:lineRule="auto"/>
        <w:ind w:left="454" w:right="117" w:hanging="340"/>
        <w:jc w:val="both"/>
        <w:rPr>
          <w:rFonts w:ascii="Arial" w:hAnsi="Arial" w:cs="Arial"/>
          <w:sz w:val="16"/>
          <w:szCs w:val="16"/>
        </w:rPr>
      </w:pPr>
      <w:proofErr w:type="spellStart"/>
      <w:r w:rsidRPr="00605524">
        <w:rPr>
          <w:rFonts w:ascii="Arial" w:hAnsi="Arial" w:cs="Arial"/>
          <w:sz w:val="16"/>
          <w:szCs w:val="16"/>
        </w:rPr>
        <w:t>Proxymity</w:t>
      </w:r>
      <w:proofErr w:type="spellEnd"/>
      <w:r w:rsidRPr="00605524">
        <w:rPr>
          <w:rFonts w:ascii="Arial" w:hAnsi="Arial" w:cs="Arial"/>
          <w:sz w:val="16"/>
          <w:szCs w:val="16"/>
        </w:rPr>
        <w:t xml:space="preserve"> Voting </w:t>
      </w:r>
      <w:r>
        <w:rPr>
          <w:rFonts w:ascii="Arial" w:hAnsi="Arial" w:cs="Arial"/>
          <w:sz w:val="16"/>
          <w:szCs w:val="16"/>
        </w:rPr>
        <w:t>–</w:t>
      </w:r>
      <w:r w:rsidRPr="00605524">
        <w:rPr>
          <w:rFonts w:ascii="Arial" w:hAnsi="Arial" w:cs="Arial"/>
          <w:sz w:val="16"/>
          <w:szCs w:val="16"/>
        </w:rPr>
        <w:t xml:space="preserve"> if you are an institutional investor you may also be able to appoint a proxy electronically via the </w:t>
      </w:r>
      <w:proofErr w:type="spellStart"/>
      <w:r w:rsidRPr="00605524">
        <w:rPr>
          <w:rFonts w:ascii="Arial" w:hAnsi="Arial" w:cs="Arial"/>
          <w:sz w:val="16"/>
          <w:szCs w:val="16"/>
        </w:rPr>
        <w:t>Proxymity</w:t>
      </w:r>
      <w:proofErr w:type="spellEnd"/>
      <w:r w:rsidRPr="00605524">
        <w:rPr>
          <w:rFonts w:ascii="Arial" w:hAnsi="Arial" w:cs="Arial"/>
          <w:sz w:val="16"/>
          <w:szCs w:val="16"/>
        </w:rPr>
        <w:t xml:space="preserve"> platform, a process which has been agreed by the Company and approved by the Registrar. For further information regarding </w:t>
      </w:r>
      <w:proofErr w:type="spellStart"/>
      <w:r w:rsidRPr="00605524">
        <w:rPr>
          <w:rFonts w:ascii="Arial" w:hAnsi="Arial" w:cs="Arial"/>
          <w:sz w:val="16"/>
          <w:szCs w:val="16"/>
        </w:rPr>
        <w:t>Proxymity</w:t>
      </w:r>
      <w:proofErr w:type="spellEnd"/>
      <w:r w:rsidRPr="00605524">
        <w:rPr>
          <w:rFonts w:ascii="Arial" w:hAnsi="Arial" w:cs="Arial"/>
          <w:sz w:val="16"/>
          <w:szCs w:val="16"/>
        </w:rPr>
        <w:t xml:space="preserve">, please go to www.proxymity.io. Your proxy must be lodged by </w:t>
      </w:r>
      <w:r w:rsidR="004755B0">
        <w:rPr>
          <w:rFonts w:ascii="Arial" w:hAnsi="Arial" w:cs="Arial"/>
          <w:sz w:val="16"/>
          <w:szCs w:val="16"/>
        </w:rPr>
        <w:t>9.30 a.m.</w:t>
      </w:r>
      <w:r w:rsidRPr="00605524">
        <w:rPr>
          <w:rFonts w:ascii="Arial" w:hAnsi="Arial" w:cs="Arial"/>
          <w:sz w:val="16"/>
          <w:szCs w:val="16"/>
        </w:rPr>
        <w:t xml:space="preserve"> on </w:t>
      </w:r>
      <w:r w:rsidR="004755B0">
        <w:rPr>
          <w:rFonts w:ascii="Arial" w:hAnsi="Arial" w:cs="Arial"/>
          <w:sz w:val="16"/>
          <w:szCs w:val="16"/>
        </w:rPr>
        <w:t>3 February</w:t>
      </w:r>
      <w:r w:rsidR="00647F0D">
        <w:rPr>
          <w:rFonts w:ascii="Arial" w:hAnsi="Arial" w:cs="Arial"/>
          <w:sz w:val="16"/>
          <w:szCs w:val="16"/>
        </w:rPr>
        <w:t xml:space="preserve"> </w:t>
      </w:r>
      <w:r w:rsidR="007C2FEE">
        <w:rPr>
          <w:rFonts w:ascii="Arial" w:hAnsi="Arial" w:cs="Arial"/>
          <w:sz w:val="16"/>
          <w:szCs w:val="16"/>
        </w:rPr>
        <w:t>2025</w:t>
      </w:r>
      <w:r w:rsidRPr="00605524">
        <w:rPr>
          <w:rFonts w:ascii="Arial" w:hAnsi="Arial" w:cs="Arial"/>
          <w:sz w:val="16"/>
          <w:szCs w:val="16"/>
        </w:rPr>
        <w:t xml:space="preserve"> in order to be considered valid or, if the meeting is adjourned, by the time which is</w:t>
      </w:r>
      <w:r>
        <w:rPr>
          <w:rFonts w:ascii="Arial" w:hAnsi="Arial" w:cs="Arial"/>
          <w:sz w:val="16"/>
          <w:szCs w:val="16"/>
        </w:rPr>
        <w:t xml:space="preserve"> 48 </w:t>
      </w:r>
      <w:r w:rsidRPr="00605524">
        <w:rPr>
          <w:rFonts w:ascii="Arial" w:hAnsi="Arial" w:cs="Arial"/>
          <w:sz w:val="16"/>
          <w:szCs w:val="16"/>
        </w:rPr>
        <w:t xml:space="preserve">hours </w:t>
      </w:r>
      <w:r w:rsidR="00E5000C">
        <w:rPr>
          <w:rFonts w:ascii="Arial" w:hAnsi="Arial" w:cs="Arial"/>
          <w:sz w:val="16"/>
          <w:szCs w:val="16"/>
        </w:rPr>
        <w:t xml:space="preserve">(excluding non-business days) </w:t>
      </w:r>
      <w:r w:rsidRPr="00605524">
        <w:rPr>
          <w:rFonts w:ascii="Arial" w:hAnsi="Arial" w:cs="Arial"/>
          <w:sz w:val="16"/>
          <w:szCs w:val="16"/>
        </w:rPr>
        <w:t xml:space="preserve">before the time of the adjourned meeting. Before you can appoint a proxy via this process you will need to have agreed to </w:t>
      </w:r>
      <w:proofErr w:type="spellStart"/>
      <w:r w:rsidRPr="00605524">
        <w:rPr>
          <w:rFonts w:ascii="Arial" w:hAnsi="Arial" w:cs="Arial"/>
          <w:sz w:val="16"/>
          <w:szCs w:val="16"/>
        </w:rPr>
        <w:t>Proxymity’s</w:t>
      </w:r>
      <w:proofErr w:type="spellEnd"/>
      <w:r w:rsidRPr="00605524">
        <w:rPr>
          <w:rFonts w:ascii="Arial" w:hAnsi="Arial" w:cs="Arial"/>
          <w:sz w:val="16"/>
          <w:szCs w:val="16"/>
        </w:rPr>
        <w:t xml:space="preserve"> associated terms and conditions. It is important that you read these carefully as you will be bound by them and they will govern the electronic appointment of your proxy. An electronic proxy appointment via the </w:t>
      </w:r>
      <w:proofErr w:type="spellStart"/>
      <w:r w:rsidRPr="00605524">
        <w:rPr>
          <w:rFonts w:ascii="Arial" w:hAnsi="Arial" w:cs="Arial"/>
          <w:sz w:val="16"/>
          <w:szCs w:val="16"/>
        </w:rPr>
        <w:t>Proxymity</w:t>
      </w:r>
      <w:proofErr w:type="spellEnd"/>
      <w:r w:rsidRPr="00605524">
        <w:rPr>
          <w:rFonts w:ascii="Arial" w:hAnsi="Arial" w:cs="Arial"/>
          <w:sz w:val="16"/>
          <w:szCs w:val="16"/>
        </w:rPr>
        <w:t xml:space="preserve"> platform may be revoked completely by sending an authenticated message via the platform instructing the removal of your proxy vote.</w:t>
      </w:r>
    </w:p>
    <w:p w14:paraId="70A84967" w14:textId="77777777" w:rsidR="00007B83" w:rsidRPr="00D667FD" w:rsidRDefault="00007B83" w:rsidP="00007B83">
      <w:pPr>
        <w:pStyle w:val="BodyText"/>
        <w:kinsoku w:val="0"/>
        <w:overflowPunct w:val="0"/>
        <w:spacing w:before="113"/>
        <w:ind w:left="114"/>
        <w:rPr>
          <w:sz w:val="16"/>
          <w:szCs w:val="16"/>
        </w:rPr>
      </w:pPr>
      <w:r w:rsidRPr="00D667FD">
        <w:rPr>
          <w:i/>
          <w:iCs/>
          <w:sz w:val="16"/>
          <w:szCs w:val="16"/>
        </w:rPr>
        <w:t>Changing proxy</w:t>
      </w:r>
      <w:r w:rsidRPr="00D667FD">
        <w:rPr>
          <w:i/>
          <w:iCs/>
          <w:spacing w:val="-15"/>
          <w:sz w:val="16"/>
          <w:szCs w:val="16"/>
        </w:rPr>
        <w:t xml:space="preserve"> </w:t>
      </w:r>
      <w:r w:rsidRPr="00D667FD">
        <w:rPr>
          <w:i/>
          <w:iCs/>
          <w:sz w:val="16"/>
          <w:szCs w:val="16"/>
        </w:rPr>
        <w:t>instructions</w:t>
      </w:r>
    </w:p>
    <w:p w14:paraId="0314F839" w14:textId="77777777" w:rsidR="00007B83" w:rsidRPr="00D667FD" w:rsidRDefault="00007B83" w:rsidP="00E5000C">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pacing w:val="-9"/>
          <w:sz w:val="16"/>
          <w:szCs w:val="16"/>
        </w:rPr>
        <w:t xml:space="preserve">To </w:t>
      </w:r>
      <w:r w:rsidRPr="00D667FD">
        <w:rPr>
          <w:rFonts w:ascii="Arial" w:hAnsi="Arial" w:cs="Arial"/>
          <w:sz w:val="16"/>
          <w:szCs w:val="16"/>
        </w:rPr>
        <w:t xml:space="preserve">change your proxy instructions, simply submit a new proxy appointment using one of the methods set out above. Note </w:t>
      </w:r>
      <w:r w:rsidRPr="00D667FD">
        <w:rPr>
          <w:rFonts w:ascii="Arial" w:hAnsi="Arial" w:cs="Arial"/>
          <w:sz w:val="16"/>
          <w:szCs w:val="16"/>
        </w:rPr>
        <w:lastRenderedPageBreak/>
        <w:t>that the cut-off time for receipt of proxy appointments also apply in relation to amended instructions; any amended proxy appointment</w:t>
      </w:r>
      <w:r w:rsidRPr="00D667FD">
        <w:rPr>
          <w:rFonts w:ascii="Arial" w:hAnsi="Arial" w:cs="Arial"/>
          <w:spacing w:val="-7"/>
          <w:sz w:val="16"/>
          <w:szCs w:val="16"/>
        </w:rPr>
        <w:t xml:space="preserve"> </w:t>
      </w:r>
      <w:r w:rsidRPr="00D667FD">
        <w:rPr>
          <w:rFonts w:ascii="Arial" w:hAnsi="Arial" w:cs="Arial"/>
          <w:sz w:val="16"/>
          <w:szCs w:val="16"/>
        </w:rPr>
        <w:t>received</w:t>
      </w:r>
      <w:r w:rsidRPr="00D667FD">
        <w:rPr>
          <w:rFonts w:ascii="Arial" w:hAnsi="Arial" w:cs="Arial"/>
          <w:spacing w:val="-8"/>
          <w:sz w:val="16"/>
          <w:szCs w:val="16"/>
        </w:rPr>
        <w:t xml:space="preserve"> </w:t>
      </w:r>
      <w:r w:rsidRPr="00D667FD">
        <w:rPr>
          <w:rFonts w:ascii="Arial" w:hAnsi="Arial" w:cs="Arial"/>
          <w:sz w:val="16"/>
          <w:szCs w:val="16"/>
        </w:rPr>
        <w:t>after</w:t>
      </w:r>
      <w:r w:rsidRPr="00D667FD">
        <w:rPr>
          <w:rFonts w:ascii="Arial" w:hAnsi="Arial" w:cs="Arial"/>
          <w:spacing w:val="-7"/>
          <w:sz w:val="16"/>
          <w:szCs w:val="16"/>
        </w:rPr>
        <w:t xml:space="preserve"> </w:t>
      </w:r>
      <w:r w:rsidRPr="00D667FD">
        <w:rPr>
          <w:rFonts w:ascii="Arial" w:hAnsi="Arial" w:cs="Arial"/>
          <w:sz w:val="16"/>
          <w:szCs w:val="16"/>
        </w:rPr>
        <w:t>the</w:t>
      </w:r>
      <w:r w:rsidRPr="00D667FD">
        <w:rPr>
          <w:rFonts w:ascii="Arial" w:hAnsi="Arial" w:cs="Arial"/>
          <w:spacing w:val="-8"/>
          <w:sz w:val="16"/>
          <w:szCs w:val="16"/>
        </w:rPr>
        <w:t xml:space="preserve"> </w:t>
      </w:r>
      <w:r w:rsidRPr="00D667FD">
        <w:rPr>
          <w:rFonts w:ascii="Arial" w:hAnsi="Arial" w:cs="Arial"/>
          <w:sz w:val="16"/>
          <w:szCs w:val="16"/>
        </w:rPr>
        <w:t>relevant</w:t>
      </w:r>
      <w:r w:rsidRPr="00D667FD">
        <w:rPr>
          <w:rFonts w:ascii="Arial" w:hAnsi="Arial" w:cs="Arial"/>
          <w:spacing w:val="-8"/>
          <w:sz w:val="16"/>
          <w:szCs w:val="16"/>
        </w:rPr>
        <w:t xml:space="preserve"> </w:t>
      </w:r>
      <w:r w:rsidRPr="00D667FD">
        <w:rPr>
          <w:rFonts w:ascii="Arial" w:hAnsi="Arial" w:cs="Arial"/>
          <w:sz w:val="16"/>
          <w:szCs w:val="16"/>
        </w:rPr>
        <w:t>cut-off</w:t>
      </w:r>
      <w:r w:rsidRPr="00D667FD">
        <w:rPr>
          <w:rFonts w:ascii="Arial" w:hAnsi="Arial" w:cs="Arial"/>
          <w:spacing w:val="-8"/>
          <w:sz w:val="16"/>
          <w:szCs w:val="16"/>
        </w:rPr>
        <w:t xml:space="preserve"> </w:t>
      </w:r>
      <w:r w:rsidRPr="00D667FD">
        <w:rPr>
          <w:rFonts w:ascii="Arial" w:hAnsi="Arial" w:cs="Arial"/>
          <w:sz w:val="16"/>
          <w:szCs w:val="16"/>
        </w:rPr>
        <w:t>time</w:t>
      </w:r>
      <w:r w:rsidRPr="00D667FD">
        <w:rPr>
          <w:rFonts w:ascii="Arial" w:hAnsi="Arial" w:cs="Arial"/>
          <w:spacing w:val="-8"/>
          <w:sz w:val="16"/>
          <w:szCs w:val="16"/>
        </w:rPr>
        <w:t xml:space="preserve"> </w:t>
      </w:r>
      <w:r w:rsidRPr="00D667FD">
        <w:rPr>
          <w:rFonts w:ascii="Arial" w:hAnsi="Arial" w:cs="Arial"/>
          <w:sz w:val="16"/>
          <w:szCs w:val="16"/>
        </w:rPr>
        <w:t>will</w:t>
      </w:r>
      <w:r w:rsidRPr="00D667FD">
        <w:rPr>
          <w:rFonts w:ascii="Arial" w:hAnsi="Arial" w:cs="Arial"/>
          <w:spacing w:val="-8"/>
          <w:sz w:val="16"/>
          <w:szCs w:val="16"/>
        </w:rPr>
        <w:t xml:space="preserve"> </w:t>
      </w:r>
      <w:r w:rsidRPr="00D667FD">
        <w:rPr>
          <w:rFonts w:ascii="Arial" w:hAnsi="Arial" w:cs="Arial"/>
          <w:sz w:val="16"/>
          <w:szCs w:val="16"/>
        </w:rPr>
        <w:t>be</w:t>
      </w:r>
      <w:r w:rsidRPr="00D667FD">
        <w:rPr>
          <w:rFonts w:ascii="Arial" w:hAnsi="Arial" w:cs="Arial"/>
          <w:spacing w:val="-8"/>
          <w:sz w:val="16"/>
          <w:szCs w:val="16"/>
        </w:rPr>
        <w:t xml:space="preserve"> </w:t>
      </w:r>
      <w:r w:rsidRPr="00D667FD">
        <w:rPr>
          <w:rFonts w:ascii="Arial" w:hAnsi="Arial" w:cs="Arial"/>
          <w:sz w:val="16"/>
          <w:szCs w:val="16"/>
        </w:rPr>
        <w:t>disregarded.</w:t>
      </w:r>
      <w:r w:rsidRPr="00D667FD">
        <w:rPr>
          <w:rFonts w:ascii="Arial" w:hAnsi="Arial" w:cs="Arial"/>
          <w:spacing w:val="-7"/>
          <w:sz w:val="16"/>
          <w:szCs w:val="16"/>
        </w:rPr>
        <w:t xml:space="preserve"> </w:t>
      </w:r>
      <w:r w:rsidRPr="00D667FD">
        <w:rPr>
          <w:rFonts w:ascii="Arial" w:hAnsi="Arial" w:cs="Arial"/>
          <w:sz w:val="16"/>
          <w:szCs w:val="16"/>
        </w:rPr>
        <w:t>If</w:t>
      </w:r>
      <w:r w:rsidRPr="00D667FD">
        <w:rPr>
          <w:rFonts w:ascii="Arial" w:hAnsi="Arial" w:cs="Arial"/>
          <w:spacing w:val="-8"/>
          <w:sz w:val="16"/>
          <w:szCs w:val="16"/>
        </w:rPr>
        <w:t xml:space="preserve"> </w:t>
      </w:r>
      <w:r w:rsidRPr="00D667FD">
        <w:rPr>
          <w:rFonts w:ascii="Arial" w:hAnsi="Arial" w:cs="Arial"/>
          <w:sz w:val="16"/>
          <w:szCs w:val="16"/>
        </w:rPr>
        <w:t>the</w:t>
      </w:r>
      <w:r w:rsidRPr="00D667FD">
        <w:rPr>
          <w:rFonts w:ascii="Arial" w:hAnsi="Arial" w:cs="Arial"/>
          <w:spacing w:val="-8"/>
          <w:sz w:val="16"/>
          <w:szCs w:val="16"/>
        </w:rPr>
        <w:t xml:space="preserve"> </w:t>
      </w:r>
      <w:r w:rsidRPr="00D667FD">
        <w:rPr>
          <w:rFonts w:ascii="Arial" w:hAnsi="Arial" w:cs="Arial"/>
          <w:sz w:val="16"/>
          <w:szCs w:val="16"/>
        </w:rPr>
        <w:t>Company</w:t>
      </w:r>
      <w:r w:rsidRPr="00D667FD">
        <w:rPr>
          <w:rFonts w:ascii="Arial" w:hAnsi="Arial" w:cs="Arial"/>
          <w:spacing w:val="-7"/>
          <w:sz w:val="16"/>
          <w:szCs w:val="16"/>
        </w:rPr>
        <w:t xml:space="preserve"> </w:t>
      </w:r>
      <w:r w:rsidRPr="00D667FD">
        <w:rPr>
          <w:rFonts w:ascii="Arial" w:hAnsi="Arial" w:cs="Arial"/>
          <w:sz w:val="16"/>
          <w:szCs w:val="16"/>
        </w:rPr>
        <w:t>receives</w:t>
      </w:r>
      <w:r w:rsidRPr="00D667FD">
        <w:rPr>
          <w:rFonts w:ascii="Arial" w:hAnsi="Arial" w:cs="Arial"/>
          <w:spacing w:val="-8"/>
          <w:sz w:val="16"/>
          <w:szCs w:val="16"/>
        </w:rPr>
        <w:t xml:space="preserve"> </w:t>
      </w:r>
      <w:r w:rsidRPr="00D667FD">
        <w:rPr>
          <w:rFonts w:ascii="Arial" w:hAnsi="Arial" w:cs="Arial"/>
          <w:sz w:val="16"/>
          <w:szCs w:val="16"/>
        </w:rPr>
        <w:t>more</w:t>
      </w:r>
      <w:r w:rsidRPr="00D667FD">
        <w:rPr>
          <w:rFonts w:ascii="Arial" w:hAnsi="Arial" w:cs="Arial"/>
          <w:spacing w:val="-8"/>
          <w:sz w:val="16"/>
          <w:szCs w:val="16"/>
        </w:rPr>
        <w:t xml:space="preserve"> </w:t>
      </w:r>
      <w:r w:rsidRPr="00D667FD">
        <w:rPr>
          <w:rFonts w:ascii="Arial" w:hAnsi="Arial" w:cs="Arial"/>
          <w:sz w:val="16"/>
          <w:szCs w:val="16"/>
        </w:rPr>
        <w:t>than</w:t>
      </w:r>
      <w:r w:rsidRPr="00D667FD">
        <w:rPr>
          <w:rFonts w:ascii="Arial" w:hAnsi="Arial" w:cs="Arial"/>
          <w:spacing w:val="-8"/>
          <w:sz w:val="16"/>
          <w:szCs w:val="16"/>
        </w:rPr>
        <w:t xml:space="preserve"> </w:t>
      </w:r>
      <w:r w:rsidRPr="00D667FD">
        <w:rPr>
          <w:rFonts w:ascii="Arial" w:hAnsi="Arial" w:cs="Arial"/>
          <w:sz w:val="16"/>
          <w:szCs w:val="16"/>
        </w:rPr>
        <w:t>one</w:t>
      </w:r>
      <w:r w:rsidRPr="00D667FD">
        <w:rPr>
          <w:rFonts w:ascii="Arial" w:hAnsi="Arial" w:cs="Arial"/>
          <w:spacing w:val="-8"/>
          <w:sz w:val="16"/>
          <w:szCs w:val="16"/>
        </w:rPr>
        <w:t xml:space="preserve"> </w:t>
      </w:r>
      <w:r w:rsidRPr="00D667FD">
        <w:rPr>
          <w:rFonts w:ascii="Arial" w:hAnsi="Arial" w:cs="Arial"/>
          <w:sz w:val="16"/>
          <w:szCs w:val="16"/>
        </w:rPr>
        <w:t>appointment of a proxy in respect of any one share, the appointment received last revokes each earlier appointment and the Company’s decision as to which appointment was received last is</w:t>
      </w:r>
      <w:r w:rsidRPr="00D667FD">
        <w:rPr>
          <w:rFonts w:ascii="Arial" w:hAnsi="Arial" w:cs="Arial"/>
          <w:spacing w:val="7"/>
          <w:sz w:val="16"/>
          <w:szCs w:val="16"/>
        </w:rPr>
        <w:t xml:space="preserve"> </w:t>
      </w:r>
      <w:r w:rsidRPr="00D667FD">
        <w:rPr>
          <w:rFonts w:ascii="Arial" w:hAnsi="Arial" w:cs="Arial"/>
          <w:sz w:val="16"/>
          <w:szCs w:val="16"/>
        </w:rPr>
        <w:t>final.</w:t>
      </w:r>
    </w:p>
    <w:p w14:paraId="5683434D" w14:textId="77777777" w:rsidR="00007B83" w:rsidRPr="00D667FD" w:rsidRDefault="00007B83" w:rsidP="00007B83">
      <w:pPr>
        <w:pStyle w:val="BodyText"/>
        <w:kinsoku w:val="0"/>
        <w:overflowPunct w:val="0"/>
        <w:spacing w:before="113"/>
        <w:ind w:left="114"/>
        <w:rPr>
          <w:sz w:val="16"/>
          <w:szCs w:val="16"/>
        </w:rPr>
      </w:pPr>
      <w:r w:rsidRPr="00D667FD">
        <w:rPr>
          <w:i/>
          <w:iCs/>
          <w:spacing w:val="-3"/>
          <w:sz w:val="16"/>
          <w:szCs w:val="16"/>
        </w:rPr>
        <w:t xml:space="preserve">Termination </w:t>
      </w:r>
      <w:r w:rsidRPr="00D667FD">
        <w:rPr>
          <w:i/>
          <w:iCs/>
          <w:sz w:val="16"/>
          <w:szCs w:val="16"/>
        </w:rPr>
        <w:t>of proxy</w:t>
      </w:r>
      <w:r w:rsidRPr="00D667FD">
        <w:rPr>
          <w:i/>
          <w:iCs/>
          <w:spacing w:val="7"/>
          <w:sz w:val="16"/>
          <w:szCs w:val="16"/>
        </w:rPr>
        <w:t xml:space="preserve"> </w:t>
      </w:r>
      <w:r w:rsidRPr="00D667FD">
        <w:rPr>
          <w:i/>
          <w:iCs/>
          <w:sz w:val="16"/>
          <w:szCs w:val="16"/>
        </w:rPr>
        <w:t>appointments</w:t>
      </w:r>
    </w:p>
    <w:p w14:paraId="04B9BB58" w14:textId="77777777" w:rsidR="00007B83" w:rsidRPr="00D667FD" w:rsidRDefault="00007B83" w:rsidP="00E5000C">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z w:val="16"/>
          <w:szCs w:val="16"/>
        </w:rPr>
        <w:t>In order to revoke a proxy appointment you must notify the Company of the termination at least three hours before the commencement of the</w:t>
      </w:r>
      <w:r w:rsidRPr="00D667FD">
        <w:rPr>
          <w:rFonts w:ascii="Arial" w:hAnsi="Arial" w:cs="Arial"/>
          <w:spacing w:val="10"/>
          <w:sz w:val="16"/>
          <w:szCs w:val="16"/>
        </w:rPr>
        <w:t xml:space="preserve"> </w:t>
      </w:r>
      <w:r w:rsidRPr="00D667FD">
        <w:rPr>
          <w:rFonts w:ascii="Arial" w:hAnsi="Arial" w:cs="Arial"/>
          <w:sz w:val="16"/>
          <w:szCs w:val="16"/>
        </w:rPr>
        <w:t>meeting.</w:t>
      </w:r>
    </w:p>
    <w:p w14:paraId="6454C555" w14:textId="77777777" w:rsidR="00007B83" w:rsidRPr="00D667FD" w:rsidRDefault="00007B83" w:rsidP="00007B83">
      <w:pPr>
        <w:pStyle w:val="BodyText"/>
        <w:kinsoku w:val="0"/>
        <w:overflowPunct w:val="0"/>
        <w:spacing w:before="61"/>
        <w:ind w:left="114"/>
        <w:rPr>
          <w:sz w:val="16"/>
          <w:szCs w:val="16"/>
        </w:rPr>
      </w:pPr>
      <w:r w:rsidRPr="00D667FD">
        <w:rPr>
          <w:i/>
          <w:iCs/>
          <w:sz w:val="16"/>
          <w:szCs w:val="16"/>
        </w:rPr>
        <w:t>Joint</w:t>
      </w:r>
      <w:r w:rsidRPr="00D667FD">
        <w:rPr>
          <w:i/>
          <w:iCs/>
          <w:spacing w:val="4"/>
          <w:sz w:val="16"/>
          <w:szCs w:val="16"/>
        </w:rPr>
        <w:t xml:space="preserve"> </w:t>
      </w:r>
      <w:r w:rsidRPr="00D667FD">
        <w:rPr>
          <w:i/>
          <w:iCs/>
          <w:sz w:val="16"/>
          <w:szCs w:val="16"/>
        </w:rPr>
        <w:t>shareholders</w:t>
      </w:r>
    </w:p>
    <w:p w14:paraId="232327B8" w14:textId="77777777" w:rsidR="00007B83" w:rsidRPr="00D667FD" w:rsidRDefault="00007B83" w:rsidP="00E5000C">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z w:val="16"/>
          <w:szCs w:val="16"/>
        </w:rPr>
        <w:t xml:space="preserve">In the case of joint shareholders, the vote of the senior who tenders a vote, whether in person (including by corporate representative) or by </w:t>
      </w:r>
      <w:r w:rsidRPr="00D667FD">
        <w:rPr>
          <w:rFonts w:ascii="Arial" w:hAnsi="Arial" w:cs="Arial"/>
          <w:spacing w:val="-3"/>
          <w:sz w:val="16"/>
          <w:szCs w:val="16"/>
        </w:rPr>
        <w:t xml:space="preserve">proxy, </w:t>
      </w:r>
      <w:r w:rsidRPr="00D667FD">
        <w:rPr>
          <w:rFonts w:ascii="Arial" w:hAnsi="Arial" w:cs="Arial"/>
          <w:sz w:val="16"/>
          <w:szCs w:val="16"/>
        </w:rPr>
        <w:t>shall be accepted to the exclusion of the votes of the other j</w:t>
      </w:r>
      <w:r>
        <w:rPr>
          <w:rFonts w:ascii="Arial" w:hAnsi="Arial" w:cs="Arial"/>
          <w:sz w:val="16"/>
          <w:szCs w:val="16"/>
        </w:rPr>
        <w:t xml:space="preserve">oint shareholders. Seniority is </w:t>
      </w:r>
      <w:r w:rsidRPr="00D667FD">
        <w:rPr>
          <w:rFonts w:ascii="Arial" w:hAnsi="Arial" w:cs="Arial"/>
          <w:sz w:val="16"/>
          <w:szCs w:val="16"/>
        </w:rPr>
        <w:t>determined by the order in which the names of the joint holders appear in the Company’s register of</w:t>
      </w:r>
      <w:r w:rsidRPr="00D667FD">
        <w:rPr>
          <w:rFonts w:ascii="Arial" w:hAnsi="Arial" w:cs="Arial"/>
          <w:spacing w:val="20"/>
          <w:sz w:val="16"/>
          <w:szCs w:val="16"/>
        </w:rPr>
        <w:t xml:space="preserve"> </w:t>
      </w:r>
      <w:r w:rsidRPr="00D667FD">
        <w:rPr>
          <w:rFonts w:ascii="Arial" w:hAnsi="Arial" w:cs="Arial"/>
          <w:sz w:val="16"/>
          <w:szCs w:val="16"/>
        </w:rPr>
        <w:t>members.</w:t>
      </w:r>
    </w:p>
    <w:p w14:paraId="16B78F85" w14:textId="77777777" w:rsidR="00007B83" w:rsidRPr="00D667FD" w:rsidRDefault="00007B83" w:rsidP="00007B83">
      <w:pPr>
        <w:pStyle w:val="BodyText"/>
        <w:kinsoku w:val="0"/>
        <w:overflowPunct w:val="0"/>
        <w:spacing w:before="113"/>
        <w:ind w:left="114"/>
        <w:rPr>
          <w:sz w:val="16"/>
          <w:szCs w:val="16"/>
        </w:rPr>
      </w:pPr>
      <w:r w:rsidRPr="00D667FD">
        <w:rPr>
          <w:i/>
          <w:iCs/>
          <w:sz w:val="16"/>
          <w:szCs w:val="16"/>
        </w:rPr>
        <w:t>Corporate</w:t>
      </w:r>
      <w:r w:rsidRPr="00D667FD">
        <w:rPr>
          <w:i/>
          <w:iCs/>
          <w:spacing w:val="-4"/>
          <w:sz w:val="16"/>
          <w:szCs w:val="16"/>
        </w:rPr>
        <w:t xml:space="preserve"> </w:t>
      </w:r>
      <w:r w:rsidRPr="00D667FD">
        <w:rPr>
          <w:i/>
          <w:iCs/>
          <w:sz w:val="16"/>
          <w:szCs w:val="16"/>
        </w:rPr>
        <w:t>representatives</w:t>
      </w:r>
    </w:p>
    <w:p w14:paraId="1B099458" w14:textId="77777777" w:rsidR="00007B83" w:rsidRPr="00D667FD" w:rsidRDefault="00007B83" w:rsidP="00E5000C">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z w:val="16"/>
          <w:szCs w:val="16"/>
        </w:rPr>
        <w:t xml:space="preserve">A corporation which is a shareholder </w:t>
      </w:r>
      <w:r w:rsidRPr="00D667FD">
        <w:rPr>
          <w:rFonts w:ascii="Arial" w:hAnsi="Arial" w:cs="Arial"/>
          <w:spacing w:val="-3"/>
          <w:sz w:val="16"/>
          <w:szCs w:val="16"/>
        </w:rPr>
        <w:t xml:space="preserve">may, </w:t>
      </w:r>
      <w:r w:rsidRPr="00D667FD">
        <w:rPr>
          <w:rFonts w:ascii="Arial" w:hAnsi="Arial" w:cs="Arial"/>
          <w:sz w:val="16"/>
          <w:szCs w:val="16"/>
        </w:rPr>
        <w:t xml:space="preserve">by resolution of its directors or other governing </w:t>
      </w:r>
      <w:r w:rsidRPr="00D667FD">
        <w:rPr>
          <w:rFonts w:ascii="Arial" w:hAnsi="Arial" w:cs="Arial"/>
          <w:spacing w:val="-3"/>
          <w:sz w:val="16"/>
          <w:szCs w:val="16"/>
        </w:rPr>
        <w:t xml:space="preserve">body, </w:t>
      </w:r>
      <w:r w:rsidRPr="00D667FD">
        <w:rPr>
          <w:rFonts w:ascii="Arial" w:hAnsi="Arial" w:cs="Arial"/>
          <w:sz w:val="16"/>
          <w:szCs w:val="16"/>
        </w:rPr>
        <w:t>authorise one or more persons to act as its representative at the meeting. Corporate representatives should bring with them to the meeting: (</w:t>
      </w:r>
      <w:proofErr w:type="spellStart"/>
      <w:r w:rsidRPr="00D667FD">
        <w:rPr>
          <w:rFonts w:ascii="Arial" w:hAnsi="Arial" w:cs="Arial"/>
          <w:sz w:val="16"/>
          <w:szCs w:val="16"/>
        </w:rPr>
        <w:t>i</w:t>
      </w:r>
      <w:proofErr w:type="spellEnd"/>
      <w:r w:rsidRPr="00D667FD">
        <w:rPr>
          <w:rFonts w:ascii="Arial" w:hAnsi="Arial" w:cs="Arial"/>
          <w:sz w:val="16"/>
          <w:szCs w:val="16"/>
        </w:rPr>
        <w:t>) an original or certified copy of the resolution authorising them; or (ii) an original letter on the shareholder’s letterhead, signed by an authorised signatory, confirming that they are so</w:t>
      </w:r>
      <w:r w:rsidRPr="00D667FD">
        <w:rPr>
          <w:rFonts w:ascii="Arial" w:hAnsi="Arial" w:cs="Arial"/>
          <w:spacing w:val="-1"/>
          <w:sz w:val="16"/>
          <w:szCs w:val="16"/>
        </w:rPr>
        <w:t xml:space="preserve"> </w:t>
      </w:r>
      <w:r w:rsidRPr="00D667FD">
        <w:rPr>
          <w:rFonts w:ascii="Arial" w:hAnsi="Arial" w:cs="Arial"/>
          <w:sz w:val="16"/>
          <w:szCs w:val="16"/>
        </w:rPr>
        <w:t>authorised.</w:t>
      </w:r>
    </w:p>
    <w:p w14:paraId="598CC231" w14:textId="77777777" w:rsidR="00007B83" w:rsidRPr="00D667FD" w:rsidRDefault="00007B83" w:rsidP="00007B83">
      <w:pPr>
        <w:pStyle w:val="BodyText"/>
        <w:kinsoku w:val="0"/>
        <w:overflowPunct w:val="0"/>
        <w:spacing w:before="113"/>
        <w:ind w:left="114"/>
        <w:rPr>
          <w:sz w:val="16"/>
          <w:szCs w:val="16"/>
        </w:rPr>
      </w:pPr>
      <w:r w:rsidRPr="00D667FD">
        <w:rPr>
          <w:i/>
          <w:iCs/>
          <w:sz w:val="16"/>
          <w:szCs w:val="16"/>
        </w:rPr>
        <w:t>Issued shares and total voting</w:t>
      </w:r>
      <w:r w:rsidRPr="00D667FD">
        <w:rPr>
          <w:i/>
          <w:iCs/>
          <w:spacing w:val="17"/>
          <w:sz w:val="16"/>
          <w:szCs w:val="16"/>
        </w:rPr>
        <w:t xml:space="preserve"> </w:t>
      </w:r>
      <w:r w:rsidRPr="00D667FD">
        <w:rPr>
          <w:i/>
          <w:iCs/>
          <w:sz w:val="16"/>
          <w:szCs w:val="16"/>
        </w:rPr>
        <w:t>rights</w:t>
      </w:r>
    </w:p>
    <w:p w14:paraId="0802C3EC" w14:textId="2DF6F74A" w:rsidR="00007B83" w:rsidRPr="00D667FD" w:rsidRDefault="00007B83" w:rsidP="00E5000C">
      <w:pPr>
        <w:pStyle w:val="ListParagraph"/>
        <w:numPr>
          <w:ilvl w:val="0"/>
          <w:numId w:val="11"/>
        </w:numPr>
        <w:tabs>
          <w:tab w:val="left" w:pos="455"/>
        </w:tabs>
        <w:kinsoku w:val="0"/>
        <w:overflowPunct w:val="0"/>
        <w:spacing w:before="72" w:line="261" w:lineRule="auto"/>
        <w:ind w:left="454" w:right="117" w:hanging="340"/>
        <w:jc w:val="both"/>
        <w:rPr>
          <w:rFonts w:ascii="Arial" w:hAnsi="Arial" w:cs="Arial"/>
          <w:sz w:val="16"/>
          <w:szCs w:val="16"/>
        </w:rPr>
      </w:pPr>
      <w:r w:rsidRPr="00D667FD">
        <w:rPr>
          <w:rFonts w:ascii="Arial" w:hAnsi="Arial" w:cs="Arial"/>
          <w:sz w:val="16"/>
          <w:szCs w:val="16"/>
        </w:rPr>
        <w:t>As</w:t>
      </w:r>
      <w:r w:rsidRPr="00D667FD">
        <w:rPr>
          <w:rFonts w:ascii="Arial" w:hAnsi="Arial" w:cs="Arial"/>
          <w:spacing w:val="-6"/>
          <w:sz w:val="16"/>
          <w:szCs w:val="16"/>
        </w:rPr>
        <w:t xml:space="preserve"> </w:t>
      </w:r>
      <w:r w:rsidRPr="00D667FD">
        <w:rPr>
          <w:rFonts w:ascii="Arial" w:hAnsi="Arial" w:cs="Arial"/>
          <w:sz w:val="16"/>
          <w:szCs w:val="16"/>
        </w:rPr>
        <w:t>at</w:t>
      </w:r>
      <w:r w:rsidRPr="00D667FD">
        <w:rPr>
          <w:rFonts w:ascii="Arial" w:hAnsi="Arial" w:cs="Arial"/>
          <w:spacing w:val="-6"/>
          <w:sz w:val="16"/>
          <w:szCs w:val="16"/>
        </w:rPr>
        <w:t xml:space="preserve"> </w:t>
      </w:r>
      <w:r w:rsidRPr="00D667FD">
        <w:rPr>
          <w:rFonts w:ascii="Arial" w:hAnsi="Arial" w:cs="Arial"/>
          <w:sz w:val="16"/>
          <w:szCs w:val="16"/>
        </w:rPr>
        <w:t>the</w:t>
      </w:r>
      <w:r w:rsidRPr="00D667FD">
        <w:rPr>
          <w:rFonts w:ascii="Arial" w:hAnsi="Arial" w:cs="Arial"/>
          <w:spacing w:val="-6"/>
          <w:sz w:val="16"/>
          <w:szCs w:val="16"/>
        </w:rPr>
        <w:t xml:space="preserve"> </w:t>
      </w:r>
      <w:r w:rsidRPr="00D667FD">
        <w:rPr>
          <w:rFonts w:ascii="Arial" w:hAnsi="Arial" w:cs="Arial"/>
          <w:sz w:val="16"/>
          <w:szCs w:val="16"/>
        </w:rPr>
        <w:t>date</w:t>
      </w:r>
      <w:r w:rsidRPr="00D667FD">
        <w:rPr>
          <w:rFonts w:ascii="Arial" w:hAnsi="Arial" w:cs="Arial"/>
          <w:spacing w:val="-6"/>
          <w:sz w:val="16"/>
          <w:szCs w:val="16"/>
        </w:rPr>
        <w:t xml:space="preserve"> </w:t>
      </w:r>
      <w:r w:rsidRPr="00D667FD">
        <w:rPr>
          <w:rFonts w:ascii="Arial" w:hAnsi="Arial" w:cs="Arial"/>
          <w:sz w:val="16"/>
          <w:szCs w:val="16"/>
        </w:rPr>
        <w:t>of</w:t>
      </w:r>
      <w:r w:rsidRPr="00D667FD">
        <w:rPr>
          <w:rFonts w:ascii="Arial" w:hAnsi="Arial" w:cs="Arial"/>
          <w:spacing w:val="-6"/>
          <w:sz w:val="16"/>
          <w:szCs w:val="16"/>
        </w:rPr>
        <w:t xml:space="preserve"> </w:t>
      </w:r>
      <w:r w:rsidRPr="00D667FD">
        <w:rPr>
          <w:rFonts w:ascii="Arial" w:hAnsi="Arial" w:cs="Arial"/>
          <w:sz w:val="16"/>
          <w:szCs w:val="16"/>
        </w:rPr>
        <w:t>this</w:t>
      </w:r>
      <w:r w:rsidRPr="00D667FD">
        <w:rPr>
          <w:rFonts w:ascii="Arial" w:hAnsi="Arial" w:cs="Arial"/>
          <w:spacing w:val="-6"/>
          <w:sz w:val="16"/>
          <w:szCs w:val="16"/>
        </w:rPr>
        <w:t xml:space="preserve"> </w:t>
      </w:r>
      <w:r w:rsidRPr="00D667FD">
        <w:rPr>
          <w:rFonts w:ascii="Arial" w:hAnsi="Arial" w:cs="Arial"/>
          <w:sz w:val="16"/>
          <w:szCs w:val="16"/>
        </w:rPr>
        <w:t>notice</w:t>
      </w:r>
      <w:r w:rsidRPr="00D667FD">
        <w:rPr>
          <w:rFonts w:ascii="Arial" w:hAnsi="Arial" w:cs="Arial"/>
          <w:spacing w:val="-6"/>
          <w:sz w:val="16"/>
          <w:szCs w:val="16"/>
        </w:rPr>
        <w:t xml:space="preserve"> </w:t>
      </w:r>
      <w:r w:rsidRPr="00D667FD">
        <w:rPr>
          <w:rFonts w:ascii="Arial" w:hAnsi="Arial" w:cs="Arial"/>
          <w:sz w:val="16"/>
          <w:szCs w:val="16"/>
        </w:rPr>
        <w:t>of</w:t>
      </w:r>
      <w:r w:rsidRPr="00D667FD">
        <w:rPr>
          <w:rFonts w:ascii="Arial" w:hAnsi="Arial" w:cs="Arial"/>
          <w:spacing w:val="-6"/>
          <w:sz w:val="16"/>
          <w:szCs w:val="16"/>
        </w:rPr>
        <w:t xml:space="preserve"> </w:t>
      </w:r>
      <w:r w:rsidR="00DF235B">
        <w:rPr>
          <w:rFonts w:ascii="Arial" w:hAnsi="Arial" w:cs="Arial"/>
          <w:sz w:val="16"/>
          <w:szCs w:val="16"/>
        </w:rPr>
        <w:t>General Meeting</w:t>
      </w:r>
      <w:r w:rsidRPr="00D667FD">
        <w:rPr>
          <w:rFonts w:ascii="Arial" w:hAnsi="Arial" w:cs="Arial"/>
          <w:sz w:val="16"/>
          <w:szCs w:val="16"/>
        </w:rPr>
        <w:t>,</w:t>
      </w:r>
      <w:r w:rsidRPr="00D667FD">
        <w:rPr>
          <w:rFonts w:ascii="Arial" w:hAnsi="Arial" w:cs="Arial"/>
          <w:spacing w:val="-6"/>
          <w:sz w:val="16"/>
          <w:szCs w:val="16"/>
        </w:rPr>
        <w:t xml:space="preserve"> </w:t>
      </w:r>
      <w:r w:rsidRPr="00D667FD">
        <w:rPr>
          <w:rFonts w:ascii="Arial" w:hAnsi="Arial" w:cs="Arial"/>
          <w:sz w:val="16"/>
          <w:szCs w:val="16"/>
        </w:rPr>
        <w:t>the</w:t>
      </w:r>
      <w:r w:rsidRPr="00D667FD">
        <w:rPr>
          <w:rFonts w:ascii="Arial" w:hAnsi="Arial" w:cs="Arial"/>
          <w:spacing w:val="-6"/>
          <w:sz w:val="16"/>
          <w:szCs w:val="16"/>
        </w:rPr>
        <w:t xml:space="preserve"> </w:t>
      </w:r>
      <w:r w:rsidRPr="00D667FD">
        <w:rPr>
          <w:rFonts w:ascii="Arial" w:hAnsi="Arial" w:cs="Arial"/>
          <w:sz w:val="16"/>
          <w:szCs w:val="16"/>
        </w:rPr>
        <w:t>Company’s</w:t>
      </w:r>
      <w:r w:rsidRPr="00D667FD">
        <w:rPr>
          <w:rFonts w:ascii="Arial" w:hAnsi="Arial" w:cs="Arial"/>
          <w:spacing w:val="-6"/>
          <w:sz w:val="16"/>
          <w:szCs w:val="16"/>
        </w:rPr>
        <w:t xml:space="preserve"> </w:t>
      </w:r>
      <w:r w:rsidRPr="00D667FD">
        <w:rPr>
          <w:rFonts w:ascii="Arial" w:hAnsi="Arial" w:cs="Arial"/>
          <w:sz w:val="16"/>
          <w:szCs w:val="16"/>
        </w:rPr>
        <w:t>issued</w:t>
      </w:r>
      <w:r w:rsidRPr="00D667FD">
        <w:rPr>
          <w:rFonts w:ascii="Arial" w:hAnsi="Arial" w:cs="Arial"/>
          <w:spacing w:val="-6"/>
          <w:sz w:val="16"/>
          <w:szCs w:val="16"/>
        </w:rPr>
        <w:t xml:space="preserve"> </w:t>
      </w:r>
      <w:r w:rsidRPr="00D667FD">
        <w:rPr>
          <w:rFonts w:ascii="Arial" w:hAnsi="Arial" w:cs="Arial"/>
          <w:sz w:val="16"/>
          <w:szCs w:val="16"/>
        </w:rPr>
        <w:t>share</w:t>
      </w:r>
      <w:r w:rsidRPr="00D667FD">
        <w:rPr>
          <w:rFonts w:ascii="Arial" w:hAnsi="Arial" w:cs="Arial"/>
          <w:spacing w:val="-6"/>
          <w:sz w:val="16"/>
          <w:szCs w:val="16"/>
        </w:rPr>
        <w:t xml:space="preserve"> </w:t>
      </w:r>
      <w:r w:rsidRPr="00D667FD">
        <w:rPr>
          <w:rFonts w:ascii="Arial" w:hAnsi="Arial" w:cs="Arial"/>
          <w:sz w:val="16"/>
          <w:szCs w:val="16"/>
        </w:rPr>
        <w:t>capital</w:t>
      </w:r>
      <w:r w:rsidRPr="00D667FD">
        <w:rPr>
          <w:rFonts w:ascii="Arial" w:hAnsi="Arial" w:cs="Arial"/>
          <w:spacing w:val="-6"/>
          <w:sz w:val="16"/>
          <w:szCs w:val="16"/>
        </w:rPr>
        <w:t xml:space="preserve"> </w:t>
      </w:r>
      <w:r w:rsidRPr="00D667FD">
        <w:rPr>
          <w:rFonts w:ascii="Arial" w:hAnsi="Arial" w:cs="Arial"/>
          <w:sz w:val="16"/>
          <w:szCs w:val="16"/>
        </w:rPr>
        <w:t>comprised</w:t>
      </w:r>
      <w:r w:rsidRPr="00D667FD">
        <w:rPr>
          <w:rFonts w:ascii="Arial" w:hAnsi="Arial" w:cs="Arial"/>
          <w:spacing w:val="-6"/>
          <w:sz w:val="16"/>
          <w:szCs w:val="16"/>
        </w:rPr>
        <w:t xml:space="preserve"> </w:t>
      </w:r>
      <w:r w:rsidR="006329BF">
        <w:rPr>
          <w:rFonts w:ascii="Arial" w:hAnsi="Arial" w:cs="Arial"/>
          <w:sz w:val="16"/>
          <w:szCs w:val="16"/>
        </w:rPr>
        <w:t>93,432,217</w:t>
      </w:r>
      <w:r>
        <w:rPr>
          <w:rFonts w:ascii="Arial" w:hAnsi="Arial" w:cs="Arial"/>
          <w:sz w:val="16"/>
          <w:szCs w:val="16"/>
        </w:rPr>
        <w:t xml:space="preserve"> </w:t>
      </w:r>
      <w:r w:rsidRPr="00D667FD">
        <w:rPr>
          <w:rFonts w:ascii="Arial" w:hAnsi="Arial" w:cs="Arial"/>
          <w:sz w:val="16"/>
          <w:szCs w:val="16"/>
        </w:rPr>
        <w:t>ordinary</w:t>
      </w:r>
      <w:r w:rsidRPr="00D667FD">
        <w:rPr>
          <w:rFonts w:ascii="Arial" w:hAnsi="Arial" w:cs="Arial"/>
          <w:spacing w:val="-6"/>
          <w:sz w:val="16"/>
          <w:szCs w:val="16"/>
        </w:rPr>
        <w:t xml:space="preserve"> </w:t>
      </w:r>
      <w:r w:rsidRPr="00D667FD">
        <w:rPr>
          <w:rFonts w:ascii="Arial" w:hAnsi="Arial" w:cs="Arial"/>
          <w:sz w:val="16"/>
          <w:szCs w:val="16"/>
        </w:rPr>
        <w:t>shares of £0.0</w:t>
      </w:r>
      <w:r w:rsidR="00CF54E3">
        <w:rPr>
          <w:rFonts w:ascii="Arial" w:hAnsi="Arial" w:cs="Arial"/>
          <w:sz w:val="16"/>
          <w:szCs w:val="16"/>
        </w:rPr>
        <w:t>5</w:t>
      </w:r>
      <w:r w:rsidRPr="00D667FD">
        <w:rPr>
          <w:rFonts w:ascii="Arial" w:hAnsi="Arial" w:cs="Arial"/>
          <w:sz w:val="16"/>
          <w:szCs w:val="16"/>
        </w:rPr>
        <w:t xml:space="preserve"> each fully paid</w:t>
      </w:r>
      <w:r w:rsidR="006329BF">
        <w:rPr>
          <w:rFonts w:ascii="Arial" w:hAnsi="Arial" w:cs="Arial"/>
          <w:sz w:val="16"/>
          <w:szCs w:val="16"/>
        </w:rPr>
        <w:t xml:space="preserve"> of which 99,622 are</w:t>
      </w:r>
      <w:r w:rsidRPr="00D667FD">
        <w:rPr>
          <w:rFonts w:ascii="Arial" w:hAnsi="Arial" w:cs="Arial"/>
          <w:sz w:val="16"/>
          <w:szCs w:val="16"/>
        </w:rPr>
        <w:t xml:space="preserve"> h</w:t>
      </w:r>
      <w:r w:rsidR="006329BF">
        <w:rPr>
          <w:rFonts w:ascii="Arial" w:hAnsi="Arial" w:cs="Arial"/>
          <w:sz w:val="16"/>
          <w:szCs w:val="16"/>
        </w:rPr>
        <w:t>e</w:t>
      </w:r>
      <w:r w:rsidRPr="00D667FD">
        <w:rPr>
          <w:rFonts w:ascii="Arial" w:hAnsi="Arial" w:cs="Arial"/>
          <w:sz w:val="16"/>
          <w:szCs w:val="16"/>
        </w:rPr>
        <w:t xml:space="preserve">ld in treasury. Each ordinary share </w:t>
      </w:r>
      <w:r w:rsidR="006329BF">
        <w:rPr>
          <w:rFonts w:ascii="Arial" w:hAnsi="Arial" w:cs="Arial"/>
          <w:sz w:val="16"/>
          <w:szCs w:val="16"/>
        </w:rPr>
        <w:t xml:space="preserve">other than those held in treasury </w:t>
      </w:r>
      <w:r w:rsidRPr="00D667FD">
        <w:rPr>
          <w:rFonts w:ascii="Arial" w:hAnsi="Arial" w:cs="Arial"/>
          <w:sz w:val="16"/>
          <w:szCs w:val="16"/>
        </w:rPr>
        <w:t xml:space="preserve">carries the right to one vote at a </w:t>
      </w:r>
      <w:r w:rsidR="00DF235B">
        <w:rPr>
          <w:rFonts w:ascii="Arial" w:hAnsi="Arial" w:cs="Arial"/>
          <w:sz w:val="16"/>
          <w:szCs w:val="16"/>
        </w:rPr>
        <w:t>General Meeting</w:t>
      </w:r>
      <w:r w:rsidRPr="00D667FD">
        <w:rPr>
          <w:rFonts w:ascii="Arial" w:hAnsi="Arial" w:cs="Arial"/>
          <w:sz w:val="16"/>
          <w:szCs w:val="16"/>
        </w:rPr>
        <w:t xml:space="preserve"> of the Company and, therefore, the total number of voting rights in the Company as at the date of this notice of </w:t>
      </w:r>
      <w:r w:rsidR="00DF235B">
        <w:rPr>
          <w:rFonts w:ascii="Arial" w:hAnsi="Arial" w:cs="Arial"/>
          <w:sz w:val="16"/>
          <w:szCs w:val="16"/>
        </w:rPr>
        <w:t>General Meeting</w:t>
      </w:r>
      <w:r w:rsidRPr="00D667FD">
        <w:rPr>
          <w:rFonts w:ascii="Arial" w:hAnsi="Arial" w:cs="Arial"/>
          <w:sz w:val="16"/>
          <w:szCs w:val="16"/>
        </w:rPr>
        <w:t xml:space="preserve"> is</w:t>
      </w:r>
      <w:r>
        <w:rPr>
          <w:rFonts w:ascii="Arial" w:hAnsi="Arial" w:cs="Arial"/>
          <w:sz w:val="16"/>
          <w:szCs w:val="16"/>
        </w:rPr>
        <w:t xml:space="preserve"> </w:t>
      </w:r>
      <w:r w:rsidR="006329BF">
        <w:rPr>
          <w:rFonts w:ascii="Arial" w:hAnsi="Arial" w:cs="Arial"/>
          <w:sz w:val="16"/>
          <w:szCs w:val="16"/>
        </w:rPr>
        <w:t>93,332,595</w:t>
      </w:r>
      <w:r>
        <w:rPr>
          <w:rFonts w:ascii="Arial" w:hAnsi="Arial" w:cs="Arial"/>
          <w:sz w:val="16"/>
          <w:szCs w:val="16"/>
        </w:rPr>
        <w:t>.</w:t>
      </w:r>
    </w:p>
    <w:p w14:paraId="6D22DA59" w14:textId="77777777" w:rsidR="00007B83" w:rsidRPr="00D667FD" w:rsidRDefault="00007B83" w:rsidP="00007B83">
      <w:pPr>
        <w:pStyle w:val="BodyText"/>
        <w:kinsoku w:val="0"/>
        <w:overflowPunct w:val="0"/>
        <w:spacing w:before="113"/>
        <w:ind w:left="114"/>
        <w:rPr>
          <w:sz w:val="16"/>
          <w:szCs w:val="16"/>
        </w:rPr>
      </w:pPr>
      <w:r w:rsidRPr="00D667FD">
        <w:rPr>
          <w:i/>
          <w:iCs/>
          <w:sz w:val="16"/>
          <w:szCs w:val="16"/>
        </w:rPr>
        <w:t>Communication</w:t>
      </w:r>
    </w:p>
    <w:p w14:paraId="6D1F6936" w14:textId="77777777" w:rsidR="00007B83" w:rsidRPr="00D667FD" w:rsidRDefault="00007B83" w:rsidP="00E5000C">
      <w:pPr>
        <w:pStyle w:val="ListParagraph"/>
        <w:numPr>
          <w:ilvl w:val="0"/>
          <w:numId w:val="11"/>
        </w:numPr>
        <w:tabs>
          <w:tab w:val="left" w:pos="455"/>
        </w:tabs>
        <w:kinsoku w:val="0"/>
        <w:overflowPunct w:val="0"/>
        <w:spacing w:before="72" w:line="261" w:lineRule="auto"/>
        <w:ind w:left="454" w:right="118" w:hanging="340"/>
        <w:jc w:val="both"/>
        <w:rPr>
          <w:rFonts w:ascii="Arial" w:hAnsi="Arial" w:cs="Arial"/>
          <w:sz w:val="16"/>
          <w:szCs w:val="16"/>
        </w:rPr>
      </w:pPr>
      <w:r w:rsidRPr="00D667FD">
        <w:rPr>
          <w:rFonts w:ascii="Arial" w:hAnsi="Arial" w:cs="Arial"/>
          <w:sz w:val="16"/>
          <w:szCs w:val="16"/>
        </w:rPr>
        <w:t>Shareholders who have general queries about the meeting should use the following means of communication (no other methods of communication will be</w:t>
      </w:r>
      <w:r w:rsidRPr="00D667FD">
        <w:rPr>
          <w:rFonts w:ascii="Arial" w:hAnsi="Arial" w:cs="Arial"/>
          <w:spacing w:val="5"/>
          <w:sz w:val="16"/>
          <w:szCs w:val="16"/>
        </w:rPr>
        <w:t xml:space="preserve"> </w:t>
      </w:r>
      <w:r w:rsidRPr="00D667FD">
        <w:rPr>
          <w:rFonts w:ascii="Arial" w:hAnsi="Arial" w:cs="Arial"/>
          <w:sz w:val="16"/>
          <w:szCs w:val="16"/>
        </w:rPr>
        <w:t>accepted):</w:t>
      </w:r>
    </w:p>
    <w:p w14:paraId="47A4DF17" w14:textId="48A6643B" w:rsidR="00007B83" w:rsidRPr="00E5000C" w:rsidRDefault="00007B83" w:rsidP="00E5000C">
      <w:pPr>
        <w:pStyle w:val="ListParagraph"/>
        <w:numPr>
          <w:ilvl w:val="1"/>
          <w:numId w:val="11"/>
        </w:numPr>
        <w:tabs>
          <w:tab w:val="left" w:pos="795"/>
        </w:tabs>
        <w:kinsoku w:val="0"/>
        <w:overflowPunct w:val="0"/>
        <w:spacing w:before="129"/>
        <w:ind w:left="794" w:hanging="340"/>
        <w:rPr>
          <w:sz w:val="16"/>
          <w:szCs w:val="16"/>
        </w:rPr>
      </w:pPr>
      <w:r w:rsidRPr="00E5000C">
        <w:rPr>
          <w:rFonts w:ascii="Arial" w:hAnsi="Arial" w:cs="Arial"/>
          <w:sz w:val="16"/>
          <w:szCs w:val="16"/>
        </w:rPr>
        <w:t xml:space="preserve">calling </w:t>
      </w:r>
      <w:r w:rsidR="001D2241" w:rsidRPr="00E5000C">
        <w:rPr>
          <w:rFonts w:ascii="Arial" w:hAnsi="Arial" w:cs="Arial"/>
          <w:sz w:val="16"/>
          <w:szCs w:val="16"/>
        </w:rPr>
        <w:t>Neville Registrars</w:t>
      </w:r>
      <w:r w:rsidR="003F2A8C" w:rsidRPr="00E5000C">
        <w:rPr>
          <w:rFonts w:ascii="Arial" w:hAnsi="Arial" w:cs="Arial"/>
          <w:sz w:val="16"/>
          <w:szCs w:val="16"/>
        </w:rPr>
        <w:t xml:space="preserve"> </w:t>
      </w:r>
      <w:r w:rsidRPr="00E5000C">
        <w:rPr>
          <w:rFonts w:ascii="Arial" w:hAnsi="Arial" w:cs="Arial"/>
          <w:sz w:val="16"/>
          <w:szCs w:val="16"/>
        </w:rPr>
        <w:t xml:space="preserve">shareholder helpline on </w:t>
      </w:r>
      <w:r w:rsidR="001D2241" w:rsidRPr="00E5000C">
        <w:rPr>
          <w:rFonts w:ascii="Arial" w:hAnsi="Arial" w:cs="Arial"/>
          <w:sz w:val="16"/>
          <w:szCs w:val="16"/>
        </w:rPr>
        <w:t>0121</w:t>
      </w:r>
      <w:r w:rsidR="001D2241" w:rsidRPr="00E5000C">
        <w:rPr>
          <w:sz w:val="16"/>
          <w:szCs w:val="16"/>
        </w:rPr>
        <w:t xml:space="preserve"> </w:t>
      </w:r>
      <w:r w:rsidR="001D2241" w:rsidRPr="00E5000C">
        <w:rPr>
          <w:rFonts w:ascii="Arial" w:hAnsi="Arial" w:cs="Arial"/>
          <w:sz w:val="16"/>
          <w:szCs w:val="16"/>
        </w:rPr>
        <w:t>585</w:t>
      </w:r>
      <w:r w:rsidR="001D2241" w:rsidRPr="00E5000C">
        <w:rPr>
          <w:sz w:val="16"/>
          <w:szCs w:val="16"/>
        </w:rPr>
        <w:t xml:space="preserve"> </w:t>
      </w:r>
      <w:r w:rsidR="001D2241" w:rsidRPr="00E5000C">
        <w:rPr>
          <w:rFonts w:ascii="Arial" w:hAnsi="Arial" w:cs="Arial"/>
          <w:sz w:val="16"/>
          <w:szCs w:val="16"/>
        </w:rPr>
        <w:t>1131</w:t>
      </w:r>
      <w:r w:rsidR="00E5000C" w:rsidRPr="00E5000C">
        <w:rPr>
          <w:rFonts w:ascii="Arial" w:hAnsi="Arial" w:cs="Arial"/>
          <w:sz w:val="16"/>
          <w:szCs w:val="16"/>
        </w:rPr>
        <w:t xml:space="preserve"> </w:t>
      </w:r>
      <w:r w:rsidRPr="00E5000C">
        <w:rPr>
          <w:rFonts w:ascii="Arial" w:hAnsi="Arial" w:cs="Arial"/>
          <w:sz w:val="16"/>
          <w:szCs w:val="16"/>
        </w:rPr>
        <w:t>or from overseas on +44 (0)</w:t>
      </w:r>
      <w:r w:rsidR="00CF54E3" w:rsidRPr="00CF54E3">
        <w:t xml:space="preserve"> </w:t>
      </w:r>
      <w:r w:rsidR="001D2241" w:rsidRPr="00E5000C">
        <w:rPr>
          <w:rFonts w:ascii="Arial" w:hAnsi="Arial" w:cs="Arial"/>
          <w:sz w:val="16"/>
          <w:szCs w:val="16"/>
        </w:rPr>
        <w:t>121</w:t>
      </w:r>
      <w:r w:rsidR="001D2241" w:rsidRPr="00E5000C">
        <w:rPr>
          <w:sz w:val="16"/>
          <w:szCs w:val="16"/>
        </w:rPr>
        <w:t xml:space="preserve"> </w:t>
      </w:r>
      <w:r w:rsidR="001D2241" w:rsidRPr="00E5000C">
        <w:rPr>
          <w:rFonts w:ascii="Arial" w:hAnsi="Arial" w:cs="Arial"/>
          <w:sz w:val="16"/>
          <w:szCs w:val="16"/>
        </w:rPr>
        <w:t>585</w:t>
      </w:r>
      <w:r w:rsidR="001D2241" w:rsidRPr="00E5000C">
        <w:rPr>
          <w:sz w:val="16"/>
          <w:szCs w:val="16"/>
        </w:rPr>
        <w:t xml:space="preserve"> </w:t>
      </w:r>
      <w:r w:rsidR="001D2241" w:rsidRPr="00E5000C">
        <w:rPr>
          <w:rFonts w:ascii="Arial" w:hAnsi="Arial" w:cs="Arial"/>
          <w:sz w:val="16"/>
          <w:szCs w:val="16"/>
        </w:rPr>
        <w:t>1131</w:t>
      </w:r>
      <w:r w:rsidR="00CF54E3" w:rsidRPr="00E5000C">
        <w:rPr>
          <w:rFonts w:ascii="Arial" w:hAnsi="Arial" w:cs="Arial"/>
          <w:sz w:val="16"/>
          <w:szCs w:val="16"/>
        </w:rPr>
        <w:t xml:space="preserve"> </w:t>
      </w:r>
      <w:r w:rsidRPr="00E5000C">
        <w:rPr>
          <w:rFonts w:ascii="Arial" w:hAnsi="Arial" w:cs="Arial"/>
          <w:sz w:val="16"/>
          <w:szCs w:val="16"/>
        </w:rPr>
        <w:t>(charged</w:t>
      </w:r>
      <w:r w:rsidRPr="00E5000C">
        <w:rPr>
          <w:rFonts w:ascii="Arial" w:hAnsi="Arial" w:cs="Arial"/>
          <w:spacing w:val="22"/>
          <w:sz w:val="16"/>
          <w:szCs w:val="16"/>
        </w:rPr>
        <w:t xml:space="preserve"> </w:t>
      </w:r>
      <w:r w:rsidRPr="00E5000C">
        <w:rPr>
          <w:rFonts w:ascii="Arial" w:hAnsi="Arial" w:cs="Arial"/>
          <w:sz w:val="16"/>
          <w:szCs w:val="16"/>
        </w:rPr>
        <w:t>at</w:t>
      </w:r>
      <w:r w:rsidRPr="00E5000C">
        <w:rPr>
          <w:rFonts w:ascii="Arial" w:hAnsi="Arial" w:cs="Arial"/>
          <w:spacing w:val="23"/>
          <w:sz w:val="16"/>
          <w:szCs w:val="16"/>
        </w:rPr>
        <w:t xml:space="preserve"> </w:t>
      </w:r>
      <w:r w:rsidRPr="00E5000C">
        <w:rPr>
          <w:rFonts w:ascii="Arial" w:hAnsi="Arial" w:cs="Arial"/>
          <w:sz w:val="16"/>
          <w:szCs w:val="16"/>
        </w:rPr>
        <w:t>the</w:t>
      </w:r>
      <w:r w:rsidRPr="00E5000C">
        <w:rPr>
          <w:rFonts w:ascii="Arial" w:hAnsi="Arial" w:cs="Arial"/>
          <w:spacing w:val="22"/>
          <w:sz w:val="16"/>
          <w:szCs w:val="16"/>
        </w:rPr>
        <w:t xml:space="preserve"> </w:t>
      </w:r>
      <w:r w:rsidRPr="00E5000C">
        <w:rPr>
          <w:rFonts w:ascii="Arial" w:hAnsi="Arial" w:cs="Arial"/>
          <w:sz w:val="16"/>
          <w:szCs w:val="16"/>
        </w:rPr>
        <w:t>applicable</w:t>
      </w:r>
      <w:r w:rsidRPr="00E5000C">
        <w:rPr>
          <w:rFonts w:ascii="Arial" w:hAnsi="Arial" w:cs="Arial"/>
          <w:spacing w:val="23"/>
          <w:sz w:val="16"/>
          <w:szCs w:val="16"/>
        </w:rPr>
        <w:t xml:space="preserve"> </w:t>
      </w:r>
      <w:r w:rsidRPr="00E5000C">
        <w:rPr>
          <w:rFonts w:ascii="Arial" w:hAnsi="Arial" w:cs="Arial"/>
          <w:sz w:val="16"/>
          <w:szCs w:val="16"/>
        </w:rPr>
        <w:t>international</w:t>
      </w:r>
      <w:r w:rsidRPr="00E5000C">
        <w:rPr>
          <w:rFonts w:ascii="Arial" w:hAnsi="Arial" w:cs="Arial"/>
          <w:spacing w:val="23"/>
          <w:sz w:val="16"/>
          <w:szCs w:val="16"/>
        </w:rPr>
        <w:t xml:space="preserve"> </w:t>
      </w:r>
      <w:r w:rsidRPr="00E5000C">
        <w:rPr>
          <w:rFonts w:ascii="Arial" w:hAnsi="Arial" w:cs="Arial"/>
          <w:sz w:val="16"/>
          <w:szCs w:val="16"/>
        </w:rPr>
        <w:t>rates).</w:t>
      </w:r>
      <w:r w:rsidRPr="00E5000C">
        <w:rPr>
          <w:rFonts w:ascii="Arial" w:hAnsi="Arial" w:cs="Arial"/>
          <w:spacing w:val="22"/>
          <w:sz w:val="16"/>
          <w:szCs w:val="16"/>
        </w:rPr>
        <w:t xml:space="preserve"> </w:t>
      </w:r>
      <w:r w:rsidRPr="00E5000C">
        <w:rPr>
          <w:rFonts w:ascii="Arial" w:hAnsi="Arial" w:cs="Arial"/>
          <w:sz w:val="16"/>
          <w:szCs w:val="16"/>
        </w:rPr>
        <w:t>Lines</w:t>
      </w:r>
      <w:r w:rsidRPr="00E5000C">
        <w:rPr>
          <w:rFonts w:ascii="Arial" w:hAnsi="Arial" w:cs="Arial"/>
          <w:spacing w:val="23"/>
          <w:sz w:val="16"/>
          <w:szCs w:val="16"/>
        </w:rPr>
        <w:t xml:space="preserve"> </w:t>
      </w:r>
      <w:r w:rsidRPr="00E5000C">
        <w:rPr>
          <w:rFonts w:ascii="Arial" w:hAnsi="Arial" w:cs="Arial"/>
          <w:sz w:val="16"/>
          <w:szCs w:val="16"/>
        </w:rPr>
        <w:t>are</w:t>
      </w:r>
      <w:r w:rsidRPr="00E5000C">
        <w:rPr>
          <w:rFonts w:ascii="Arial" w:hAnsi="Arial" w:cs="Arial"/>
          <w:spacing w:val="23"/>
          <w:sz w:val="16"/>
          <w:szCs w:val="16"/>
        </w:rPr>
        <w:t xml:space="preserve"> </w:t>
      </w:r>
      <w:r w:rsidRPr="00E5000C">
        <w:rPr>
          <w:rFonts w:ascii="Arial" w:hAnsi="Arial" w:cs="Arial"/>
          <w:sz w:val="16"/>
          <w:szCs w:val="16"/>
        </w:rPr>
        <w:t>open</w:t>
      </w:r>
      <w:r w:rsidRPr="00E5000C">
        <w:rPr>
          <w:rFonts w:ascii="Arial" w:hAnsi="Arial" w:cs="Arial"/>
          <w:spacing w:val="23"/>
          <w:sz w:val="16"/>
          <w:szCs w:val="16"/>
        </w:rPr>
        <w:t xml:space="preserve"> </w:t>
      </w:r>
      <w:r w:rsidRPr="00E5000C">
        <w:rPr>
          <w:rFonts w:ascii="Arial" w:hAnsi="Arial" w:cs="Arial"/>
          <w:sz w:val="16"/>
          <w:szCs w:val="16"/>
        </w:rPr>
        <w:t>from</w:t>
      </w:r>
      <w:r w:rsidRPr="00E5000C">
        <w:rPr>
          <w:rFonts w:ascii="Arial" w:hAnsi="Arial" w:cs="Arial"/>
          <w:spacing w:val="22"/>
          <w:sz w:val="16"/>
          <w:szCs w:val="16"/>
        </w:rPr>
        <w:t xml:space="preserve"> </w:t>
      </w:r>
      <w:r w:rsidRPr="00E5000C">
        <w:rPr>
          <w:rFonts w:ascii="Arial" w:hAnsi="Arial" w:cs="Arial"/>
          <w:sz w:val="16"/>
          <w:szCs w:val="16"/>
        </w:rPr>
        <w:t>9.00</w:t>
      </w:r>
      <w:r w:rsidRPr="00E5000C">
        <w:rPr>
          <w:rFonts w:ascii="Arial" w:hAnsi="Arial" w:cs="Arial"/>
          <w:spacing w:val="23"/>
          <w:sz w:val="16"/>
          <w:szCs w:val="16"/>
        </w:rPr>
        <w:t xml:space="preserve"> </w:t>
      </w:r>
      <w:r w:rsidRPr="00E5000C">
        <w:rPr>
          <w:rFonts w:ascii="Arial" w:hAnsi="Arial" w:cs="Arial"/>
          <w:sz w:val="16"/>
          <w:szCs w:val="16"/>
        </w:rPr>
        <w:t>a.m.</w:t>
      </w:r>
      <w:r w:rsidRPr="00E5000C">
        <w:rPr>
          <w:rFonts w:ascii="Arial" w:hAnsi="Arial" w:cs="Arial"/>
          <w:spacing w:val="23"/>
          <w:sz w:val="16"/>
          <w:szCs w:val="16"/>
        </w:rPr>
        <w:t xml:space="preserve"> </w:t>
      </w:r>
      <w:r w:rsidRPr="00E5000C">
        <w:rPr>
          <w:rFonts w:ascii="Arial" w:hAnsi="Arial" w:cs="Arial"/>
          <w:sz w:val="16"/>
          <w:szCs w:val="16"/>
        </w:rPr>
        <w:t>to</w:t>
      </w:r>
      <w:r w:rsidRPr="00E5000C">
        <w:rPr>
          <w:rFonts w:ascii="Arial" w:hAnsi="Arial" w:cs="Arial"/>
          <w:spacing w:val="22"/>
          <w:sz w:val="16"/>
          <w:szCs w:val="16"/>
        </w:rPr>
        <w:t xml:space="preserve"> </w:t>
      </w:r>
      <w:r w:rsidRPr="00E5000C">
        <w:rPr>
          <w:rFonts w:ascii="Arial" w:hAnsi="Arial" w:cs="Arial"/>
          <w:sz w:val="16"/>
          <w:szCs w:val="16"/>
        </w:rPr>
        <w:t>5.00</w:t>
      </w:r>
      <w:r w:rsidRPr="00E5000C">
        <w:rPr>
          <w:rFonts w:ascii="Arial" w:hAnsi="Arial" w:cs="Arial"/>
          <w:spacing w:val="23"/>
          <w:sz w:val="16"/>
          <w:szCs w:val="16"/>
        </w:rPr>
        <w:t xml:space="preserve"> </w:t>
      </w:r>
      <w:r w:rsidRPr="00E5000C">
        <w:rPr>
          <w:rFonts w:ascii="Arial" w:hAnsi="Arial" w:cs="Arial"/>
          <w:sz w:val="16"/>
          <w:szCs w:val="16"/>
        </w:rPr>
        <w:t>p.m.</w:t>
      </w:r>
      <w:r w:rsidRPr="00E5000C">
        <w:rPr>
          <w:rFonts w:ascii="Arial" w:hAnsi="Arial" w:cs="Arial"/>
          <w:spacing w:val="23"/>
          <w:sz w:val="16"/>
          <w:szCs w:val="16"/>
        </w:rPr>
        <w:t xml:space="preserve"> </w:t>
      </w:r>
      <w:r w:rsidRPr="00E5000C">
        <w:rPr>
          <w:rFonts w:ascii="Arial" w:hAnsi="Arial" w:cs="Arial"/>
          <w:sz w:val="16"/>
          <w:szCs w:val="16"/>
        </w:rPr>
        <w:t>on</w:t>
      </w:r>
      <w:r w:rsidRPr="00E5000C">
        <w:rPr>
          <w:rFonts w:ascii="Arial" w:hAnsi="Arial" w:cs="Arial"/>
          <w:spacing w:val="22"/>
          <w:sz w:val="16"/>
          <w:szCs w:val="16"/>
        </w:rPr>
        <w:t xml:space="preserve"> </w:t>
      </w:r>
      <w:r w:rsidRPr="00E5000C">
        <w:rPr>
          <w:rFonts w:ascii="Arial" w:hAnsi="Arial" w:cs="Arial"/>
          <w:sz w:val="16"/>
          <w:szCs w:val="16"/>
        </w:rPr>
        <w:t>business</w:t>
      </w:r>
      <w:r w:rsidRPr="00E5000C">
        <w:rPr>
          <w:rFonts w:ascii="Arial" w:hAnsi="Arial" w:cs="Arial"/>
          <w:spacing w:val="23"/>
          <w:sz w:val="16"/>
          <w:szCs w:val="16"/>
        </w:rPr>
        <w:t xml:space="preserve"> </w:t>
      </w:r>
      <w:r w:rsidRPr="00E5000C">
        <w:rPr>
          <w:rFonts w:ascii="Arial" w:hAnsi="Arial" w:cs="Arial"/>
          <w:sz w:val="16"/>
          <w:szCs w:val="16"/>
        </w:rPr>
        <w:t>days</w:t>
      </w:r>
      <w:r w:rsidRPr="00E5000C">
        <w:rPr>
          <w:rFonts w:ascii="Arial" w:hAnsi="Arial" w:cs="Arial"/>
          <w:spacing w:val="23"/>
          <w:sz w:val="16"/>
          <w:szCs w:val="16"/>
        </w:rPr>
        <w:t xml:space="preserve"> </w:t>
      </w:r>
      <w:r w:rsidRPr="00E5000C">
        <w:rPr>
          <w:rFonts w:ascii="Arial" w:hAnsi="Arial" w:cs="Arial"/>
          <w:sz w:val="16"/>
          <w:szCs w:val="16"/>
        </w:rPr>
        <w:t>(i.e.</w:t>
      </w:r>
      <w:r w:rsidR="00E5000C" w:rsidRPr="00E5000C">
        <w:rPr>
          <w:rFonts w:ascii="Arial" w:hAnsi="Arial" w:cs="Arial"/>
          <w:sz w:val="16"/>
          <w:szCs w:val="16"/>
        </w:rPr>
        <w:t xml:space="preserve"> </w:t>
      </w:r>
      <w:r w:rsidRPr="00E5000C">
        <w:rPr>
          <w:rFonts w:ascii="Arial" w:hAnsi="Arial" w:cs="Arial"/>
          <w:sz w:val="16"/>
          <w:szCs w:val="16"/>
        </w:rPr>
        <w:t>Monday</w:t>
      </w:r>
      <w:r w:rsidRPr="00E5000C">
        <w:rPr>
          <w:sz w:val="16"/>
          <w:szCs w:val="16"/>
        </w:rPr>
        <w:t xml:space="preserve"> </w:t>
      </w:r>
      <w:r w:rsidRPr="00E5000C">
        <w:rPr>
          <w:rFonts w:ascii="Arial" w:hAnsi="Arial" w:cs="Arial"/>
          <w:sz w:val="16"/>
          <w:szCs w:val="16"/>
        </w:rPr>
        <w:t>to</w:t>
      </w:r>
      <w:r w:rsidRPr="00E5000C">
        <w:rPr>
          <w:sz w:val="16"/>
          <w:szCs w:val="16"/>
        </w:rPr>
        <w:t xml:space="preserve"> </w:t>
      </w:r>
      <w:r w:rsidRPr="00E5000C">
        <w:rPr>
          <w:rFonts w:ascii="Arial" w:hAnsi="Arial" w:cs="Arial"/>
          <w:sz w:val="16"/>
          <w:szCs w:val="16"/>
        </w:rPr>
        <w:t>Friday</w:t>
      </w:r>
      <w:r w:rsidRPr="00E5000C">
        <w:rPr>
          <w:sz w:val="16"/>
          <w:szCs w:val="16"/>
        </w:rPr>
        <w:t xml:space="preserve"> </w:t>
      </w:r>
      <w:r w:rsidRPr="00E5000C">
        <w:rPr>
          <w:rFonts w:ascii="Arial" w:hAnsi="Arial" w:cs="Arial"/>
          <w:sz w:val="16"/>
          <w:szCs w:val="16"/>
        </w:rPr>
        <w:t>but</w:t>
      </w:r>
      <w:r w:rsidRPr="00E5000C">
        <w:rPr>
          <w:sz w:val="16"/>
          <w:szCs w:val="16"/>
        </w:rPr>
        <w:t xml:space="preserve"> </w:t>
      </w:r>
      <w:r w:rsidRPr="00E5000C">
        <w:rPr>
          <w:rFonts w:ascii="Arial" w:hAnsi="Arial" w:cs="Arial"/>
          <w:sz w:val="16"/>
          <w:szCs w:val="16"/>
        </w:rPr>
        <w:t>excluding</w:t>
      </w:r>
      <w:r w:rsidRPr="00E5000C">
        <w:rPr>
          <w:sz w:val="16"/>
          <w:szCs w:val="16"/>
        </w:rPr>
        <w:t xml:space="preserve"> </w:t>
      </w:r>
      <w:r w:rsidRPr="00E5000C">
        <w:rPr>
          <w:rFonts w:ascii="Arial" w:hAnsi="Arial" w:cs="Arial"/>
          <w:sz w:val="16"/>
          <w:szCs w:val="16"/>
        </w:rPr>
        <w:t>public</w:t>
      </w:r>
      <w:r w:rsidRPr="00E5000C">
        <w:rPr>
          <w:sz w:val="16"/>
          <w:szCs w:val="16"/>
        </w:rPr>
        <w:t xml:space="preserve"> </w:t>
      </w:r>
      <w:r w:rsidRPr="00E5000C">
        <w:rPr>
          <w:rFonts w:ascii="Arial" w:hAnsi="Arial" w:cs="Arial"/>
          <w:sz w:val="16"/>
          <w:szCs w:val="16"/>
        </w:rPr>
        <w:t>holidays</w:t>
      </w:r>
      <w:r w:rsidRPr="00E5000C">
        <w:rPr>
          <w:sz w:val="16"/>
          <w:szCs w:val="16"/>
        </w:rPr>
        <w:t>);</w:t>
      </w:r>
      <w:r w:rsidRPr="00E5000C">
        <w:rPr>
          <w:spacing w:val="2"/>
          <w:sz w:val="16"/>
          <w:szCs w:val="16"/>
        </w:rPr>
        <w:t xml:space="preserve"> </w:t>
      </w:r>
      <w:r w:rsidRPr="00E5000C">
        <w:rPr>
          <w:sz w:val="16"/>
          <w:szCs w:val="16"/>
        </w:rPr>
        <w:t>or</w:t>
      </w:r>
    </w:p>
    <w:p w14:paraId="1B0F4349" w14:textId="4986C0FD" w:rsidR="00007B83" w:rsidRPr="00D667FD" w:rsidRDefault="00007B83" w:rsidP="00E5000C">
      <w:pPr>
        <w:pStyle w:val="ListParagraph"/>
        <w:numPr>
          <w:ilvl w:val="1"/>
          <w:numId w:val="11"/>
        </w:numPr>
        <w:tabs>
          <w:tab w:val="left" w:pos="795"/>
        </w:tabs>
        <w:kinsoku w:val="0"/>
        <w:overflowPunct w:val="0"/>
        <w:spacing w:before="129"/>
        <w:ind w:left="794" w:hanging="340"/>
        <w:rPr>
          <w:rFonts w:ascii="Arial" w:hAnsi="Arial" w:cs="Arial"/>
          <w:sz w:val="16"/>
          <w:szCs w:val="16"/>
        </w:rPr>
      </w:pPr>
      <w:r w:rsidRPr="00D667FD">
        <w:rPr>
          <w:rFonts w:ascii="Arial" w:hAnsi="Arial" w:cs="Arial"/>
          <w:sz w:val="16"/>
          <w:szCs w:val="16"/>
        </w:rPr>
        <w:t>in writing to the Company by email to</w:t>
      </w:r>
      <w:r w:rsidR="0056301E">
        <w:rPr>
          <w:rFonts w:ascii="Arial" w:hAnsi="Arial" w:cs="Arial"/>
          <w:sz w:val="16"/>
          <w:szCs w:val="16"/>
        </w:rPr>
        <w:t xml:space="preserve"> info@</w:t>
      </w:r>
      <w:r w:rsidR="006329BF">
        <w:rPr>
          <w:rFonts w:ascii="Arial" w:hAnsi="Arial" w:cs="Arial"/>
          <w:sz w:val="16"/>
          <w:szCs w:val="16"/>
        </w:rPr>
        <w:t>nevilleregistrars</w:t>
      </w:r>
      <w:r w:rsidR="006329BF" w:rsidRPr="00827388">
        <w:rPr>
          <w:rFonts w:ascii="Arial" w:hAnsi="Arial" w:cs="Arial"/>
          <w:sz w:val="16"/>
          <w:szCs w:val="16"/>
        </w:rPr>
        <w:t>.co</w:t>
      </w:r>
      <w:r w:rsidR="006329BF">
        <w:rPr>
          <w:rFonts w:ascii="Arial" w:hAnsi="Arial" w:cs="Arial"/>
          <w:sz w:val="16"/>
          <w:szCs w:val="16"/>
        </w:rPr>
        <w:t>.uk</w:t>
      </w:r>
      <w:r w:rsidR="007348E4">
        <w:rPr>
          <w:rFonts w:ascii="Arial" w:hAnsi="Arial" w:cs="Arial"/>
          <w:sz w:val="16"/>
          <w:szCs w:val="16"/>
        </w:rPr>
        <w:t>.</w:t>
      </w:r>
    </w:p>
    <w:p w14:paraId="3394F766" w14:textId="14010F3B" w:rsidR="00007B83" w:rsidRPr="00D667FD" w:rsidRDefault="00007B83" w:rsidP="00E5000C">
      <w:pPr>
        <w:pStyle w:val="ListParagraph"/>
        <w:numPr>
          <w:ilvl w:val="0"/>
          <w:numId w:val="11"/>
        </w:numPr>
        <w:tabs>
          <w:tab w:val="left" w:pos="455"/>
        </w:tabs>
        <w:kinsoku w:val="0"/>
        <w:overflowPunct w:val="0"/>
        <w:spacing w:before="129" w:line="261" w:lineRule="auto"/>
        <w:ind w:left="454" w:right="117" w:hanging="340"/>
        <w:jc w:val="both"/>
        <w:rPr>
          <w:rFonts w:ascii="Arial" w:hAnsi="Arial" w:cs="Arial"/>
          <w:sz w:val="16"/>
          <w:szCs w:val="16"/>
        </w:rPr>
      </w:pPr>
      <w:r w:rsidRPr="00D667FD">
        <w:rPr>
          <w:rFonts w:ascii="Arial" w:hAnsi="Arial" w:cs="Arial"/>
          <w:spacing w:val="-6"/>
          <w:sz w:val="16"/>
          <w:szCs w:val="16"/>
        </w:rPr>
        <w:t xml:space="preserve">You </w:t>
      </w:r>
      <w:r w:rsidRPr="00D667FD">
        <w:rPr>
          <w:rFonts w:ascii="Arial" w:hAnsi="Arial" w:cs="Arial"/>
          <w:sz w:val="16"/>
          <w:szCs w:val="16"/>
        </w:rPr>
        <w:t xml:space="preserve">may not use any electronic address provided in this notice of </w:t>
      </w:r>
      <w:r w:rsidR="00DF235B">
        <w:rPr>
          <w:rFonts w:ascii="Arial" w:hAnsi="Arial" w:cs="Arial"/>
          <w:sz w:val="16"/>
          <w:szCs w:val="16"/>
        </w:rPr>
        <w:t>General Meeting</w:t>
      </w:r>
      <w:r w:rsidRPr="00D667FD">
        <w:rPr>
          <w:rFonts w:ascii="Arial" w:hAnsi="Arial" w:cs="Arial"/>
          <w:sz w:val="16"/>
          <w:szCs w:val="16"/>
        </w:rPr>
        <w:t xml:space="preserve"> or in any related documents (including the accompanying proxy form) to communicate with the Company for any purposes other than those expressly</w:t>
      </w:r>
      <w:r w:rsidRPr="00D667FD">
        <w:rPr>
          <w:rFonts w:ascii="Arial" w:hAnsi="Arial" w:cs="Arial"/>
          <w:spacing w:val="18"/>
          <w:sz w:val="16"/>
          <w:szCs w:val="16"/>
        </w:rPr>
        <w:t xml:space="preserve"> </w:t>
      </w:r>
      <w:r w:rsidRPr="00D667FD">
        <w:rPr>
          <w:rFonts w:ascii="Arial" w:hAnsi="Arial" w:cs="Arial"/>
          <w:sz w:val="16"/>
          <w:szCs w:val="16"/>
        </w:rPr>
        <w:t>stated.</w:t>
      </w:r>
    </w:p>
    <w:p w14:paraId="74E3E083" w14:textId="77777777" w:rsidR="00007B83" w:rsidRPr="004414F2" w:rsidRDefault="00007B83" w:rsidP="00007B83">
      <w:pPr>
        <w:tabs>
          <w:tab w:val="left" w:pos="458"/>
        </w:tabs>
        <w:kinsoku w:val="0"/>
        <w:overflowPunct w:val="0"/>
        <w:spacing w:line="249" w:lineRule="auto"/>
        <w:ind w:right="115"/>
        <w:jc w:val="both"/>
        <w:rPr>
          <w:rFonts w:ascii="Arial" w:hAnsi="Arial" w:cs="Arial"/>
          <w:sz w:val="20"/>
          <w:szCs w:val="20"/>
        </w:rPr>
      </w:pPr>
    </w:p>
    <w:sectPr w:rsidR="00007B83" w:rsidRPr="004414F2" w:rsidSect="00E00B33">
      <w:pgSz w:w="11910" w:h="16840"/>
      <w:pgMar w:top="1140" w:right="1300" w:bottom="1020" w:left="1300" w:header="0" w:footer="8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23B7F" w14:textId="77777777" w:rsidR="004A6DB5" w:rsidRDefault="004A6DB5">
      <w:r>
        <w:separator/>
      </w:r>
    </w:p>
  </w:endnote>
  <w:endnote w:type="continuationSeparator" w:id="0">
    <w:p w14:paraId="5F7B1F6B" w14:textId="77777777" w:rsidR="004A6DB5" w:rsidRDefault="004A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B610" w14:textId="69E453AD" w:rsidR="00AF68FE" w:rsidRDefault="00E47FE7">
    <w:pPr>
      <w:pStyle w:val="Footer"/>
    </w:pPr>
    <w:r>
      <w:rPr>
        <w:noProof/>
      </w:rPr>
      <mc:AlternateContent>
        <mc:Choice Requires="wps">
          <w:drawing>
            <wp:anchor distT="0" distB="0" distL="0" distR="0" simplePos="0" relativeHeight="251659264" behindDoc="0" locked="0" layoutInCell="1" allowOverlap="1" wp14:anchorId="776B0F8D" wp14:editId="2EFFCA66">
              <wp:simplePos x="635" y="635"/>
              <wp:positionH relativeFrom="page">
                <wp:align>center</wp:align>
              </wp:positionH>
              <wp:positionV relativeFrom="page">
                <wp:align>bottom</wp:align>
              </wp:positionV>
              <wp:extent cx="390525" cy="345440"/>
              <wp:effectExtent l="0" t="0" r="9525" b="0"/>
              <wp:wrapNone/>
              <wp:docPr id="1458079986" name="Text Box 2"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2FC8BB6E" w14:textId="42CB41F4"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B0F8D" id="_x0000_t202" coordsize="21600,21600" o:spt="202" path="m,l,21600r21600,l21600,xe">
              <v:stroke joinstyle="miter"/>
              <v:path gradientshapeok="t" o:connecttype="rect"/>
            </v:shapetype>
            <v:shape id="Text Box 2" o:spid="_x0000_s1026" type="#_x0000_t202" alt="P u b l i c" style="position:absolute;margin-left:0;margin-top:0;width:30.7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" filled="f" stroked="f">
              <v:textbox style="mso-fit-shape-to-text:t" inset="0,0,0,15pt">
                <w:txbxContent>
                  <w:p w14:paraId="2FC8BB6E" w14:textId="42CB41F4"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DDCE" w14:textId="343B6C72" w:rsidR="00E47FE7" w:rsidRDefault="00E47FE7">
    <w:pPr>
      <w:pStyle w:val="Footer"/>
    </w:pPr>
    <w:r>
      <w:rPr>
        <w:noProof/>
      </w:rPr>
      <mc:AlternateContent>
        <mc:Choice Requires="wps">
          <w:drawing>
            <wp:anchor distT="0" distB="0" distL="0" distR="0" simplePos="0" relativeHeight="251668480" behindDoc="0" locked="0" layoutInCell="1" allowOverlap="1" wp14:anchorId="66BC26E8" wp14:editId="56FF1173">
              <wp:simplePos x="635" y="635"/>
              <wp:positionH relativeFrom="page">
                <wp:align>center</wp:align>
              </wp:positionH>
              <wp:positionV relativeFrom="page">
                <wp:align>bottom</wp:align>
              </wp:positionV>
              <wp:extent cx="390525" cy="345440"/>
              <wp:effectExtent l="0" t="0" r="9525" b="0"/>
              <wp:wrapNone/>
              <wp:docPr id="28515121" name="Text Box 11"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4CEDB01C" w14:textId="5589FA83"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C26E8" id="_x0000_t202" coordsize="21600,21600" o:spt="202" path="m,l,21600r21600,l21600,xe">
              <v:stroke joinstyle="miter"/>
              <v:path gradientshapeok="t" o:connecttype="rect"/>
            </v:shapetype>
            <v:shape id="Text Box 11" o:spid="_x0000_s1035" type="#_x0000_t202" alt="P u b l i c" style="position:absolute;margin-left:0;margin-top:0;width:30.75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TdDgIAABw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" filled="f" stroked="f">
              <v:textbox style="mso-fit-shape-to-text:t" inset="0,0,0,15pt">
                <w:txbxContent>
                  <w:p w14:paraId="4CEDB01C" w14:textId="5589FA83"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55"/>
      <w:gridCol w:w="4655"/>
    </w:tblGrid>
    <w:tr w:rsidR="00DD122C" w:rsidRPr="00DD122C" w14:paraId="42713231" w14:textId="77777777" w:rsidTr="00B62051">
      <w:tc>
        <w:tcPr>
          <w:tcW w:w="4814" w:type="dxa"/>
        </w:tcPr>
        <w:p w14:paraId="36558C33" w14:textId="1045CC00" w:rsidR="00DD122C" w:rsidRPr="00DD122C" w:rsidRDefault="00E47FE7" w:rsidP="00B62051">
          <w:pPr>
            <w:pStyle w:val="FooterCont"/>
            <w:jc w:val="left"/>
            <w:rPr>
              <w:rFonts w:cs="Arial"/>
              <w:position w:val="-14"/>
              <w:sz w:val="14"/>
              <w:szCs w:val="14"/>
            </w:rPr>
          </w:pPr>
          <w:r>
            <w:rPr>
              <w:rFonts w:cs="Arial"/>
              <w:noProof/>
              <w:position w:val="-14"/>
              <w:sz w:val="14"/>
              <w:szCs w:val="14"/>
            </w:rPr>
            <mc:AlternateContent>
              <mc:Choice Requires="wps">
                <w:drawing>
                  <wp:anchor distT="0" distB="0" distL="0" distR="0" simplePos="0" relativeHeight="251669504" behindDoc="0" locked="0" layoutInCell="1" allowOverlap="1" wp14:anchorId="145530A3" wp14:editId="2F42FAC4">
                    <wp:simplePos x="635" y="635"/>
                    <wp:positionH relativeFrom="page">
                      <wp:align>center</wp:align>
                    </wp:positionH>
                    <wp:positionV relativeFrom="page">
                      <wp:align>bottom</wp:align>
                    </wp:positionV>
                    <wp:extent cx="390525" cy="345440"/>
                    <wp:effectExtent l="0" t="0" r="9525" b="0"/>
                    <wp:wrapNone/>
                    <wp:docPr id="1869289586" name="Text Box 12"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61962650" w14:textId="5848ACEB"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5530A3" id="_x0000_t202" coordsize="21600,21600" o:spt="202" path="m,l,21600r21600,l21600,xe">
                    <v:stroke joinstyle="miter"/>
                    <v:path gradientshapeok="t" o:connecttype="rect"/>
                  </v:shapetype>
                  <v:shape id="Text Box 12" o:spid="_x0000_s1036" type="#_x0000_t202" alt="P u b l i c" style="position:absolute;margin-left:0;margin-top:0;width:30.75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" filled="f" stroked="f">
                    <v:textbox style="mso-fit-shape-to-text:t" inset="0,0,0,15pt">
                      <w:txbxContent>
                        <w:p w14:paraId="61962650" w14:textId="5848ACEB"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r w:rsidR="00DD122C" w:rsidRPr="00DD122C">
            <w:rPr>
              <w:rFonts w:cs="Arial"/>
              <w:position w:val="-14"/>
              <w:sz w:val="14"/>
              <w:szCs w:val="14"/>
            </w:rPr>
            <w:fldChar w:fldCharType="begin"/>
          </w:r>
          <w:r w:rsidR="00DD122C" w:rsidRPr="00DD122C">
            <w:rPr>
              <w:rFonts w:cs="Arial"/>
              <w:position w:val="-14"/>
              <w:sz w:val="14"/>
              <w:szCs w:val="14"/>
            </w:rPr>
            <w:instrText xml:space="preserve"> IF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zFooterDisplayCode </w:instrText>
          </w:r>
          <w:r w:rsidR="00DD122C" w:rsidRPr="00DD122C">
            <w:rPr>
              <w:rFonts w:cs="Arial"/>
              <w:position w:val="-14"/>
              <w:sz w:val="14"/>
              <w:szCs w:val="14"/>
            </w:rPr>
            <w:fldChar w:fldCharType="separate"/>
          </w:r>
          <w:r w:rsidR="007E5E48">
            <w:rPr>
              <w:rFonts w:cs="Arial"/>
              <w:position w:val="-14"/>
              <w:sz w:val="14"/>
              <w:szCs w:val="14"/>
            </w:rPr>
            <w:instrText>DocNoVers</w:instrText>
          </w:r>
          <w:r w:rsidR="00DD122C" w:rsidRPr="00DD122C">
            <w:rPr>
              <w:rFonts w:cs="Arial"/>
              <w:position w:val="-14"/>
              <w:sz w:val="14"/>
              <w:szCs w:val="14"/>
            </w:rPr>
            <w:fldChar w:fldCharType="end"/>
          </w:r>
          <w:r w:rsidR="00DD122C" w:rsidRPr="00DD122C">
            <w:rPr>
              <w:rFonts w:cs="Arial"/>
              <w:position w:val="-14"/>
              <w:sz w:val="14"/>
              <w:szCs w:val="14"/>
            </w:rPr>
            <w:instrText xml:space="preserve"> = "DocNo"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FSDocNumber  \* MERGEFORMAT </w:instrText>
          </w:r>
          <w:r w:rsidR="00DD122C" w:rsidRPr="00DD122C">
            <w:rPr>
              <w:rFonts w:cs="Arial"/>
              <w:position w:val="-14"/>
              <w:sz w:val="14"/>
              <w:szCs w:val="14"/>
            </w:rPr>
            <w:fldChar w:fldCharType="separate"/>
          </w:r>
          <w:r w:rsidR="00DD122C" w:rsidRPr="00DD122C">
            <w:rPr>
              <w:rFonts w:cs="Arial"/>
              <w:position w:val="-14"/>
              <w:sz w:val="14"/>
              <w:szCs w:val="14"/>
            </w:rPr>
            <w:instrText>39631896</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begin"/>
          </w:r>
          <w:r w:rsidR="00DD122C" w:rsidRPr="00DD122C">
            <w:rPr>
              <w:rFonts w:cs="Arial"/>
              <w:position w:val="-14"/>
              <w:sz w:val="14"/>
              <w:szCs w:val="14"/>
            </w:rPr>
            <w:instrText xml:space="preserve"> IF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zFooterDisplayCode </w:instrText>
          </w:r>
          <w:r w:rsidR="00DD122C" w:rsidRPr="00DD122C">
            <w:rPr>
              <w:rFonts w:cs="Arial"/>
              <w:position w:val="-14"/>
              <w:sz w:val="14"/>
              <w:szCs w:val="14"/>
            </w:rPr>
            <w:fldChar w:fldCharType="separate"/>
          </w:r>
          <w:r w:rsidR="007E5E48">
            <w:rPr>
              <w:rFonts w:cs="Arial"/>
              <w:position w:val="-14"/>
              <w:sz w:val="14"/>
              <w:szCs w:val="14"/>
            </w:rPr>
            <w:instrText>DocNoVers</w:instrText>
          </w:r>
          <w:r w:rsidR="00DD122C" w:rsidRPr="00DD122C">
            <w:rPr>
              <w:rFonts w:cs="Arial"/>
              <w:position w:val="-14"/>
              <w:sz w:val="14"/>
              <w:szCs w:val="14"/>
            </w:rPr>
            <w:fldChar w:fldCharType="end"/>
          </w:r>
          <w:r w:rsidR="00DD122C" w:rsidRPr="00DD122C">
            <w:rPr>
              <w:rFonts w:cs="Arial"/>
              <w:position w:val="-14"/>
              <w:sz w:val="14"/>
              <w:szCs w:val="14"/>
            </w:rPr>
            <w:instrText xml:space="preserve"> = "DocNoVers"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FSDocNumber  \* MERGEFORMAT </w:instrText>
          </w:r>
          <w:r w:rsidR="00DD122C" w:rsidRPr="00DD122C">
            <w:rPr>
              <w:rFonts w:cs="Arial"/>
              <w:position w:val="-14"/>
              <w:sz w:val="14"/>
              <w:szCs w:val="14"/>
            </w:rPr>
            <w:fldChar w:fldCharType="separate"/>
          </w:r>
          <w:r w:rsidR="007E5E48">
            <w:rPr>
              <w:rFonts w:cs="Arial"/>
              <w:position w:val="-14"/>
              <w:sz w:val="14"/>
              <w:szCs w:val="14"/>
            </w:rPr>
            <w:instrText>125833322</w:instrText>
          </w:r>
          <w:r w:rsidR="00DD122C" w:rsidRPr="00DD122C">
            <w:rPr>
              <w:rFonts w:cs="Arial"/>
              <w:position w:val="-14"/>
              <w:sz w:val="14"/>
              <w:szCs w:val="14"/>
            </w:rPr>
            <w:fldChar w:fldCharType="end"/>
          </w:r>
          <w:r w:rsidR="00DD122C" w:rsidRPr="00DD122C">
            <w:rPr>
              <w:rFonts w:cs="Arial"/>
              <w:position w:val="-14"/>
              <w:sz w:val="14"/>
              <w:szCs w:val="14"/>
            </w:rPr>
            <w:instrText xml:space="preserve"> v</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FSDocVersion  \* MERGEFORMAT </w:instrText>
          </w:r>
          <w:r w:rsidR="00DD122C" w:rsidRPr="00DD122C">
            <w:rPr>
              <w:rFonts w:cs="Arial"/>
              <w:position w:val="-14"/>
              <w:sz w:val="14"/>
              <w:szCs w:val="14"/>
            </w:rPr>
            <w:fldChar w:fldCharType="separate"/>
          </w:r>
          <w:r w:rsidR="007E5E48">
            <w:rPr>
              <w:rFonts w:cs="Arial"/>
              <w:position w:val="-14"/>
              <w:sz w:val="14"/>
              <w:szCs w:val="14"/>
            </w:rPr>
            <w:instrText>8</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separate"/>
          </w:r>
          <w:r w:rsidR="007E5E48">
            <w:rPr>
              <w:rFonts w:cs="Arial"/>
              <w:noProof/>
              <w:position w:val="-14"/>
              <w:sz w:val="14"/>
              <w:szCs w:val="14"/>
            </w:rPr>
            <w:instrText>125833322</w:instrText>
          </w:r>
          <w:r w:rsidR="007E5E48" w:rsidRPr="00DD122C">
            <w:rPr>
              <w:rFonts w:cs="Arial"/>
              <w:noProof/>
              <w:position w:val="-14"/>
              <w:sz w:val="14"/>
              <w:szCs w:val="14"/>
            </w:rPr>
            <w:instrText xml:space="preserve"> v</w:instrText>
          </w:r>
          <w:r w:rsidR="007E5E48">
            <w:rPr>
              <w:rFonts w:cs="Arial"/>
              <w:noProof/>
              <w:position w:val="-14"/>
              <w:sz w:val="14"/>
              <w:szCs w:val="14"/>
            </w:rPr>
            <w:instrText>8</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separate"/>
          </w:r>
          <w:r w:rsidR="008328F5">
            <w:rPr>
              <w:rFonts w:cs="Arial"/>
              <w:noProof/>
              <w:position w:val="-14"/>
              <w:sz w:val="14"/>
              <w:szCs w:val="14"/>
            </w:rPr>
            <w:t>125833322</w:t>
          </w:r>
          <w:r w:rsidR="008328F5" w:rsidRPr="00DD122C">
            <w:rPr>
              <w:rFonts w:cs="Arial"/>
              <w:noProof/>
              <w:position w:val="-14"/>
              <w:sz w:val="14"/>
              <w:szCs w:val="14"/>
            </w:rPr>
            <w:t xml:space="preserve"> v</w:t>
          </w:r>
          <w:r w:rsidR="008328F5">
            <w:rPr>
              <w:rFonts w:cs="Arial"/>
              <w:noProof/>
              <w:position w:val="-14"/>
              <w:sz w:val="14"/>
              <w:szCs w:val="14"/>
            </w:rPr>
            <w:t>8</w:t>
          </w:r>
          <w:r w:rsidR="00DD122C" w:rsidRPr="00DD122C">
            <w:rPr>
              <w:rFonts w:cs="Arial"/>
              <w:position w:val="-14"/>
              <w:sz w:val="14"/>
              <w:szCs w:val="14"/>
            </w:rPr>
            <w:fldChar w:fldCharType="end"/>
          </w:r>
        </w:p>
      </w:tc>
      <w:tc>
        <w:tcPr>
          <w:tcW w:w="4814" w:type="dxa"/>
        </w:tcPr>
        <w:p w14:paraId="0AF05ECA" w14:textId="77777777" w:rsidR="00DD122C" w:rsidRPr="00DD122C" w:rsidRDefault="00DD122C" w:rsidP="00B62051">
          <w:pPr>
            <w:pStyle w:val="FooterCont"/>
            <w:jc w:val="right"/>
            <w:rPr>
              <w:rFonts w:cs="Arial"/>
            </w:rPr>
          </w:pPr>
          <w:r w:rsidRPr="00DD122C">
            <w:rPr>
              <w:rFonts w:cs="Arial"/>
            </w:rPr>
            <w:fldChar w:fldCharType="begin"/>
          </w:r>
          <w:r w:rsidRPr="00DD122C">
            <w:rPr>
              <w:rFonts w:cs="Arial"/>
            </w:rPr>
            <w:instrText xml:space="preserve"> PAGE   \* MERGEFORMAT </w:instrText>
          </w:r>
          <w:r w:rsidRPr="00DD122C">
            <w:rPr>
              <w:rFonts w:cs="Arial"/>
            </w:rPr>
            <w:fldChar w:fldCharType="separate"/>
          </w:r>
          <w:r w:rsidRPr="00DD122C">
            <w:rPr>
              <w:rFonts w:cs="Arial"/>
              <w:noProof/>
            </w:rPr>
            <w:t>1</w:t>
          </w:r>
          <w:r w:rsidRPr="00DD122C">
            <w:rPr>
              <w:rFonts w:cs="Arial"/>
            </w:rPr>
            <w:fldChar w:fldCharType="end"/>
          </w:r>
        </w:p>
      </w:tc>
    </w:tr>
  </w:tbl>
  <w:p w14:paraId="33703679" w14:textId="77777777" w:rsidR="00E20736" w:rsidRPr="00DD122C" w:rsidRDefault="00E20736" w:rsidP="00DD122C">
    <w:pPr>
      <w:pStyle w:val="Footer"/>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6ACA" w14:textId="2988BA1E" w:rsidR="00E47FE7" w:rsidRDefault="00E47FE7">
    <w:pPr>
      <w:pStyle w:val="Footer"/>
    </w:pPr>
    <w:r>
      <w:rPr>
        <w:noProof/>
      </w:rPr>
      <mc:AlternateContent>
        <mc:Choice Requires="wps">
          <w:drawing>
            <wp:anchor distT="0" distB="0" distL="0" distR="0" simplePos="0" relativeHeight="251667456" behindDoc="0" locked="0" layoutInCell="1" allowOverlap="1" wp14:anchorId="7D58D18F" wp14:editId="5BA37332">
              <wp:simplePos x="635" y="635"/>
              <wp:positionH relativeFrom="page">
                <wp:align>center</wp:align>
              </wp:positionH>
              <wp:positionV relativeFrom="page">
                <wp:align>bottom</wp:align>
              </wp:positionV>
              <wp:extent cx="390525" cy="345440"/>
              <wp:effectExtent l="0" t="0" r="9525" b="0"/>
              <wp:wrapNone/>
              <wp:docPr id="782389025" name="Text Box 10"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41F0F4E7" w14:textId="53F025F2"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58D18F" id="_x0000_t202" coordsize="21600,21600" o:spt="202" path="m,l,21600r21600,l21600,xe">
              <v:stroke joinstyle="miter"/>
              <v:path gradientshapeok="t" o:connecttype="rect"/>
            </v:shapetype>
            <v:shape id="Text Box 10" o:spid="_x0000_s1037" type="#_x0000_t202" alt="P u b l i c" style="position:absolute;margin-left:0;margin-top:0;width:30.75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" filled="f" stroked="f">
              <v:textbox style="mso-fit-shape-to-text:t" inset="0,0,0,15pt">
                <w:txbxContent>
                  <w:p w14:paraId="41F0F4E7" w14:textId="53F025F2"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55"/>
      <w:gridCol w:w="4655"/>
    </w:tblGrid>
    <w:tr w:rsidR="00DD122C" w:rsidRPr="00DD122C" w14:paraId="4E2F67FD" w14:textId="77777777" w:rsidTr="00B62051">
      <w:tc>
        <w:tcPr>
          <w:tcW w:w="4814" w:type="dxa"/>
        </w:tcPr>
        <w:p w14:paraId="170C5E8B" w14:textId="0DB38660" w:rsidR="00DD122C" w:rsidRPr="00DD122C" w:rsidRDefault="00E47FE7" w:rsidP="00B62051">
          <w:pPr>
            <w:pStyle w:val="FooterCont"/>
            <w:jc w:val="left"/>
            <w:rPr>
              <w:rFonts w:cs="Arial"/>
              <w:position w:val="-14"/>
              <w:sz w:val="14"/>
              <w:szCs w:val="14"/>
            </w:rPr>
          </w:pPr>
          <w:r>
            <w:rPr>
              <w:rFonts w:cs="Arial"/>
              <w:noProof/>
              <w:position w:val="-14"/>
              <w:sz w:val="14"/>
              <w:szCs w:val="14"/>
            </w:rPr>
            <mc:AlternateContent>
              <mc:Choice Requires="wps">
                <w:drawing>
                  <wp:anchor distT="0" distB="0" distL="0" distR="0" simplePos="0" relativeHeight="251660288" behindDoc="0" locked="0" layoutInCell="1" allowOverlap="1" wp14:anchorId="5D274AB5" wp14:editId="0813E89D">
                    <wp:simplePos x="635" y="635"/>
                    <wp:positionH relativeFrom="page">
                      <wp:align>center</wp:align>
                    </wp:positionH>
                    <wp:positionV relativeFrom="page">
                      <wp:align>bottom</wp:align>
                    </wp:positionV>
                    <wp:extent cx="390525" cy="345440"/>
                    <wp:effectExtent l="0" t="0" r="9525" b="0"/>
                    <wp:wrapNone/>
                    <wp:docPr id="1014938985" name="Text Box 3"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632DDB68" w14:textId="71471B77"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274AB5" id="_x0000_t202" coordsize="21600,21600" o:spt="202" path="m,l,21600r21600,l21600,xe">
                    <v:stroke joinstyle="miter"/>
                    <v:path gradientshapeok="t" o:connecttype="rect"/>
                  </v:shapetype>
                  <v:shape id="Text Box 3" o:spid="_x0000_s1027" type="#_x0000_t202" alt="P u b l i c" style="position:absolute;margin-left:0;margin-top:0;width:30.7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DrDAIAABw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" filled="f" stroked="f">
                    <v:textbox style="mso-fit-shape-to-text:t" inset="0,0,0,15pt">
                      <w:txbxContent>
                        <w:p w14:paraId="632DDB68" w14:textId="71471B77"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r w:rsidR="00DD122C" w:rsidRPr="00DD122C">
            <w:rPr>
              <w:rFonts w:cs="Arial"/>
              <w:position w:val="-14"/>
              <w:sz w:val="14"/>
              <w:szCs w:val="14"/>
            </w:rPr>
            <w:fldChar w:fldCharType="begin"/>
          </w:r>
          <w:r w:rsidR="00DD122C" w:rsidRPr="00DD122C">
            <w:rPr>
              <w:rFonts w:cs="Arial"/>
              <w:position w:val="-14"/>
              <w:sz w:val="14"/>
              <w:szCs w:val="14"/>
            </w:rPr>
            <w:instrText xml:space="preserve"> IF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zFooterDisplayCode </w:instrText>
          </w:r>
          <w:r w:rsidR="00DD122C" w:rsidRPr="00DD122C">
            <w:rPr>
              <w:rFonts w:cs="Arial"/>
              <w:position w:val="-14"/>
              <w:sz w:val="14"/>
              <w:szCs w:val="14"/>
            </w:rPr>
            <w:fldChar w:fldCharType="separate"/>
          </w:r>
          <w:r w:rsidR="007E5E48">
            <w:rPr>
              <w:rFonts w:cs="Arial"/>
              <w:position w:val="-14"/>
              <w:sz w:val="14"/>
              <w:szCs w:val="14"/>
            </w:rPr>
            <w:instrText>DocNoVers</w:instrText>
          </w:r>
          <w:r w:rsidR="00DD122C" w:rsidRPr="00DD122C">
            <w:rPr>
              <w:rFonts w:cs="Arial"/>
              <w:position w:val="-14"/>
              <w:sz w:val="14"/>
              <w:szCs w:val="14"/>
            </w:rPr>
            <w:fldChar w:fldCharType="end"/>
          </w:r>
          <w:r w:rsidR="00DD122C" w:rsidRPr="00DD122C">
            <w:rPr>
              <w:rFonts w:cs="Arial"/>
              <w:position w:val="-14"/>
              <w:sz w:val="14"/>
              <w:szCs w:val="14"/>
            </w:rPr>
            <w:instrText xml:space="preserve"> = "DocNo"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FSDocNumber  \* MERGEFORMAT </w:instrText>
          </w:r>
          <w:r w:rsidR="00DD122C" w:rsidRPr="00DD122C">
            <w:rPr>
              <w:rFonts w:cs="Arial"/>
              <w:position w:val="-14"/>
              <w:sz w:val="14"/>
              <w:szCs w:val="14"/>
            </w:rPr>
            <w:fldChar w:fldCharType="separate"/>
          </w:r>
          <w:r w:rsidR="00DD122C" w:rsidRPr="00DD122C">
            <w:rPr>
              <w:rFonts w:cs="Arial"/>
              <w:position w:val="-14"/>
              <w:sz w:val="14"/>
              <w:szCs w:val="14"/>
            </w:rPr>
            <w:instrText>39631896</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begin"/>
          </w:r>
          <w:r w:rsidR="00DD122C" w:rsidRPr="00DD122C">
            <w:rPr>
              <w:rFonts w:cs="Arial"/>
              <w:position w:val="-14"/>
              <w:sz w:val="14"/>
              <w:szCs w:val="14"/>
            </w:rPr>
            <w:instrText xml:space="preserve"> IF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zFooterDisplayCode </w:instrText>
          </w:r>
          <w:r w:rsidR="00DD122C" w:rsidRPr="00DD122C">
            <w:rPr>
              <w:rFonts w:cs="Arial"/>
              <w:position w:val="-14"/>
              <w:sz w:val="14"/>
              <w:szCs w:val="14"/>
            </w:rPr>
            <w:fldChar w:fldCharType="separate"/>
          </w:r>
          <w:r w:rsidR="007E5E48">
            <w:rPr>
              <w:rFonts w:cs="Arial"/>
              <w:position w:val="-14"/>
              <w:sz w:val="14"/>
              <w:szCs w:val="14"/>
            </w:rPr>
            <w:instrText>DocNoVers</w:instrText>
          </w:r>
          <w:r w:rsidR="00DD122C" w:rsidRPr="00DD122C">
            <w:rPr>
              <w:rFonts w:cs="Arial"/>
              <w:position w:val="-14"/>
              <w:sz w:val="14"/>
              <w:szCs w:val="14"/>
            </w:rPr>
            <w:fldChar w:fldCharType="end"/>
          </w:r>
          <w:r w:rsidR="00DD122C" w:rsidRPr="00DD122C">
            <w:rPr>
              <w:rFonts w:cs="Arial"/>
              <w:position w:val="-14"/>
              <w:sz w:val="14"/>
              <w:szCs w:val="14"/>
            </w:rPr>
            <w:instrText xml:space="preserve"> = "DocNoVers"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FSDocNumber  \* MERGEFORMAT </w:instrText>
          </w:r>
          <w:r w:rsidR="00DD122C" w:rsidRPr="00DD122C">
            <w:rPr>
              <w:rFonts w:cs="Arial"/>
              <w:position w:val="-14"/>
              <w:sz w:val="14"/>
              <w:szCs w:val="14"/>
            </w:rPr>
            <w:fldChar w:fldCharType="separate"/>
          </w:r>
          <w:r w:rsidR="007E5E48">
            <w:rPr>
              <w:rFonts w:cs="Arial"/>
              <w:position w:val="-14"/>
              <w:sz w:val="14"/>
              <w:szCs w:val="14"/>
            </w:rPr>
            <w:instrText>125833322</w:instrText>
          </w:r>
          <w:r w:rsidR="00DD122C" w:rsidRPr="00DD122C">
            <w:rPr>
              <w:rFonts w:cs="Arial"/>
              <w:position w:val="-14"/>
              <w:sz w:val="14"/>
              <w:szCs w:val="14"/>
            </w:rPr>
            <w:fldChar w:fldCharType="end"/>
          </w:r>
          <w:r w:rsidR="00DD122C" w:rsidRPr="00DD122C">
            <w:rPr>
              <w:rFonts w:cs="Arial"/>
              <w:position w:val="-14"/>
              <w:sz w:val="14"/>
              <w:szCs w:val="14"/>
            </w:rPr>
            <w:instrText xml:space="preserve"> v</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FSDocVersion  \* MERGEFORMAT </w:instrText>
          </w:r>
          <w:r w:rsidR="00DD122C" w:rsidRPr="00DD122C">
            <w:rPr>
              <w:rFonts w:cs="Arial"/>
              <w:position w:val="-14"/>
              <w:sz w:val="14"/>
              <w:szCs w:val="14"/>
            </w:rPr>
            <w:fldChar w:fldCharType="separate"/>
          </w:r>
          <w:r w:rsidR="007E5E48">
            <w:rPr>
              <w:rFonts w:cs="Arial"/>
              <w:position w:val="-14"/>
              <w:sz w:val="14"/>
              <w:szCs w:val="14"/>
            </w:rPr>
            <w:instrText>8</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separate"/>
          </w:r>
          <w:r w:rsidR="007E5E48">
            <w:rPr>
              <w:rFonts w:cs="Arial"/>
              <w:noProof/>
              <w:position w:val="-14"/>
              <w:sz w:val="14"/>
              <w:szCs w:val="14"/>
            </w:rPr>
            <w:instrText>125833322</w:instrText>
          </w:r>
          <w:r w:rsidR="007E5E48" w:rsidRPr="00DD122C">
            <w:rPr>
              <w:rFonts w:cs="Arial"/>
              <w:noProof/>
              <w:position w:val="-14"/>
              <w:sz w:val="14"/>
              <w:szCs w:val="14"/>
            </w:rPr>
            <w:instrText xml:space="preserve"> v</w:instrText>
          </w:r>
          <w:r w:rsidR="007E5E48">
            <w:rPr>
              <w:rFonts w:cs="Arial"/>
              <w:noProof/>
              <w:position w:val="-14"/>
              <w:sz w:val="14"/>
              <w:szCs w:val="14"/>
            </w:rPr>
            <w:instrText>8</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separate"/>
          </w:r>
          <w:r w:rsidR="008328F5">
            <w:rPr>
              <w:rFonts w:cs="Arial"/>
              <w:noProof/>
              <w:position w:val="-14"/>
              <w:sz w:val="14"/>
              <w:szCs w:val="14"/>
            </w:rPr>
            <w:t>125833322</w:t>
          </w:r>
          <w:r w:rsidR="008328F5" w:rsidRPr="00DD122C">
            <w:rPr>
              <w:rFonts w:cs="Arial"/>
              <w:noProof/>
              <w:position w:val="-14"/>
              <w:sz w:val="14"/>
              <w:szCs w:val="14"/>
            </w:rPr>
            <w:t xml:space="preserve"> v</w:t>
          </w:r>
          <w:r w:rsidR="008328F5">
            <w:rPr>
              <w:rFonts w:cs="Arial"/>
              <w:noProof/>
              <w:position w:val="-14"/>
              <w:sz w:val="14"/>
              <w:szCs w:val="14"/>
            </w:rPr>
            <w:t>8</w:t>
          </w:r>
          <w:r w:rsidR="00DD122C" w:rsidRPr="00DD122C">
            <w:rPr>
              <w:rFonts w:cs="Arial"/>
              <w:position w:val="-14"/>
              <w:sz w:val="14"/>
              <w:szCs w:val="14"/>
            </w:rPr>
            <w:fldChar w:fldCharType="end"/>
          </w:r>
        </w:p>
      </w:tc>
      <w:tc>
        <w:tcPr>
          <w:tcW w:w="4814" w:type="dxa"/>
        </w:tcPr>
        <w:p w14:paraId="5093B90F" w14:textId="77777777" w:rsidR="00DD122C" w:rsidRPr="00DD122C" w:rsidRDefault="00DD122C" w:rsidP="00B62051">
          <w:pPr>
            <w:pStyle w:val="FooterCont"/>
            <w:jc w:val="right"/>
            <w:rPr>
              <w:rFonts w:cs="Arial"/>
            </w:rPr>
          </w:pPr>
          <w:r w:rsidRPr="00DD122C">
            <w:rPr>
              <w:rFonts w:cs="Arial"/>
            </w:rPr>
            <w:fldChar w:fldCharType="begin"/>
          </w:r>
          <w:r w:rsidRPr="00DD122C">
            <w:rPr>
              <w:rFonts w:cs="Arial"/>
            </w:rPr>
            <w:instrText xml:space="preserve"> PAGE   \* MERGEFORMAT </w:instrText>
          </w:r>
          <w:r w:rsidRPr="00DD122C">
            <w:rPr>
              <w:rFonts w:cs="Arial"/>
            </w:rPr>
            <w:fldChar w:fldCharType="separate"/>
          </w:r>
          <w:r w:rsidRPr="00DD122C">
            <w:rPr>
              <w:rFonts w:cs="Arial"/>
              <w:noProof/>
            </w:rPr>
            <w:t>1</w:t>
          </w:r>
          <w:r w:rsidRPr="00DD122C">
            <w:rPr>
              <w:rFonts w:cs="Arial"/>
            </w:rPr>
            <w:fldChar w:fldCharType="end"/>
          </w:r>
        </w:p>
      </w:tc>
    </w:tr>
  </w:tbl>
  <w:p w14:paraId="007FB74F" w14:textId="77777777" w:rsidR="00E20736" w:rsidRPr="00DD122C" w:rsidRDefault="00E20736" w:rsidP="00DD122C">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D581" w14:textId="38DED675" w:rsidR="00AF68FE" w:rsidRDefault="00E47FE7">
    <w:pPr>
      <w:pStyle w:val="Footer"/>
    </w:pPr>
    <w:r>
      <w:rPr>
        <w:noProof/>
      </w:rPr>
      <mc:AlternateContent>
        <mc:Choice Requires="wps">
          <w:drawing>
            <wp:anchor distT="0" distB="0" distL="0" distR="0" simplePos="0" relativeHeight="251658240" behindDoc="0" locked="0" layoutInCell="1" allowOverlap="1" wp14:anchorId="57D619D3" wp14:editId="66985E3E">
              <wp:simplePos x="635" y="635"/>
              <wp:positionH relativeFrom="page">
                <wp:align>center</wp:align>
              </wp:positionH>
              <wp:positionV relativeFrom="page">
                <wp:align>bottom</wp:align>
              </wp:positionV>
              <wp:extent cx="390525" cy="345440"/>
              <wp:effectExtent l="0" t="0" r="9525" b="0"/>
              <wp:wrapNone/>
              <wp:docPr id="1305446652" name="Text Box 1"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00395BAF" w14:textId="337EED71"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D619D3" id="_x0000_t202" coordsize="21600,21600" o:spt="202" path="m,l,21600r21600,l21600,xe">
              <v:stroke joinstyle="miter"/>
              <v:path gradientshapeok="t" o:connecttype="rect"/>
            </v:shapetype>
            <v:shape id="Text Box 1" o:spid="_x0000_s1028" type="#_x0000_t202" alt="P u b l i c" style="position:absolute;margin-left:0;margin-top:0;width:30.7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" filled="f" stroked="f">
              <v:textbox style="mso-fit-shape-to-text:t" inset="0,0,0,15pt">
                <w:txbxContent>
                  <w:p w14:paraId="00395BAF" w14:textId="337EED71"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5E64" w14:textId="10828697" w:rsidR="00E47FE7" w:rsidRDefault="00E47FE7">
    <w:pPr>
      <w:pStyle w:val="Footer"/>
    </w:pPr>
    <w:r>
      <w:rPr>
        <w:noProof/>
      </w:rPr>
      <mc:AlternateContent>
        <mc:Choice Requires="wps">
          <w:drawing>
            <wp:anchor distT="0" distB="0" distL="0" distR="0" simplePos="0" relativeHeight="251662336" behindDoc="0" locked="0" layoutInCell="1" allowOverlap="1" wp14:anchorId="7A72156F" wp14:editId="669E9756">
              <wp:simplePos x="635" y="635"/>
              <wp:positionH relativeFrom="page">
                <wp:align>center</wp:align>
              </wp:positionH>
              <wp:positionV relativeFrom="page">
                <wp:align>bottom</wp:align>
              </wp:positionV>
              <wp:extent cx="390525" cy="345440"/>
              <wp:effectExtent l="0" t="0" r="9525" b="0"/>
              <wp:wrapNone/>
              <wp:docPr id="662263685" name="Text Box 5"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7D4F72D5" w14:textId="6BF55A13"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72156F" id="_x0000_t202" coordsize="21600,21600" o:spt="202" path="m,l,21600r21600,l21600,xe">
              <v:stroke joinstyle="miter"/>
              <v:path gradientshapeok="t" o:connecttype="rect"/>
            </v:shapetype>
            <v:shape id="Text Box 5" o:spid="_x0000_s1029" type="#_x0000_t202" alt="P u b l i c" style="position:absolute;margin-left:0;margin-top:0;width:30.7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" filled="f" stroked="f">
              <v:textbox style="mso-fit-shape-to-text:t" inset="0,0,0,15pt">
                <w:txbxContent>
                  <w:p w14:paraId="7D4F72D5" w14:textId="6BF55A13"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55"/>
      <w:gridCol w:w="4655"/>
    </w:tblGrid>
    <w:tr w:rsidR="00DD122C" w:rsidRPr="00DD122C" w14:paraId="107D1DA6" w14:textId="77777777" w:rsidTr="00B62051">
      <w:tc>
        <w:tcPr>
          <w:tcW w:w="4814" w:type="dxa"/>
        </w:tcPr>
        <w:p w14:paraId="414DF1E3" w14:textId="28873FDB" w:rsidR="00DD122C" w:rsidRPr="00DD122C" w:rsidRDefault="00E47FE7" w:rsidP="00B62051">
          <w:pPr>
            <w:pStyle w:val="FooterCont"/>
            <w:jc w:val="left"/>
            <w:rPr>
              <w:rFonts w:cs="Arial"/>
              <w:position w:val="-14"/>
              <w:sz w:val="14"/>
              <w:szCs w:val="14"/>
            </w:rPr>
          </w:pPr>
          <w:r>
            <w:rPr>
              <w:rFonts w:cs="Arial"/>
              <w:noProof/>
              <w:position w:val="-14"/>
              <w:sz w:val="14"/>
              <w:szCs w:val="14"/>
            </w:rPr>
            <mc:AlternateContent>
              <mc:Choice Requires="wps">
                <w:drawing>
                  <wp:anchor distT="0" distB="0" distL="0" distR="0" simplePos="0" relativeHeight="251663360" behindDoc="0" locked="0" layoutInCell="1" allowOverlap="1" wp14:anchorId="53177FB7" wp14:editId="5EF077C4">
                    <wp:simplePos x="635" y="635"/>
                    <wp:positionH relativeFrom="page">
                      <wp:align>center</wp:align>
                    </wp:positionH>
                    <wp:positionV relativeFrom="page">
                      <wp:align>bottom</wp:align>
                    </wp:positionV>
                    <wp:extent cx="390525" cy="345440"/>
                    <wp:effectExtent l="0" t="0" r="9525" b="0"/>
                    <wp:wrapNone/>
                    <wp:docPr id="227167566" name="Text Box 6"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190EA8D0" w14:textId="626EE324"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177FB7" id="_x0000_t202" coordsize="21600,21600" o:spt="202" path="m,l,21600r21600,l21600,xe">
                    <v:stroke joinstyle="miter"/>
                    <v:path gradientshapeok="t" o:connecttype="rect"/>
                  </v:shapetype>
                  <v:shape id="Text Box 6" o:spid="_x0000_s1030" type="#_x0000_t202" alt="P u b l i c" style="position:absolute;margin-left:0;margin-top:0;width:30.7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" filled="f" stroked="f">
                    <v:textbox style="mso-fit-shape-to-text:t" inset="0,0,0,15pt">
                      <w:txbxContent>
                        <w:p w14:paraId="190EA8D0" w14:textId="626EE324"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r w:rsidR="00DD122C" w:rsidRPr="00DD122C">
            <w:rPr>
              <w:rFonts w:cs="Arial"/>
              <w:position w:val="-14"/>
              <w:sz w:val="14"/>
              <w:szCs w:val="14"/>
            </w:rPr>
            <w:fldChar w:fldCharType="begin"/>
          </w:r>
          <w:r w:rsidR="00DD122C" w:rsidRPr="00DD122C">
            <w:rPr>
              <w:rFonts w:cs="Arial"/>
              <w:position w:val="-14"/>
              <w:sz w:val="14"/>
              <w:szCs w:val="14"/>
            </w:rPr>
            <w:instrText xml:space="preserve"> IF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zFooterDisplayCode </w:instrText>
          </w:r>
          <w:r w:rsidR="00DD122C" w:rsidRPr="00DD122C">
            <w:rPr>
              <w:rFonts w:cs="Arial"/>
              <w:position w:val="-14"/>
              <w:sz w:val="14"/>
              <w:szCs w:val="14"/>
            </w:rPr>
            <w:fldChar w:fldCharType="separate"/>
          </w:r>
          <w:r w:rsidR="007E5E48">
            <w:rPr>
              <w:rFonts w:cs="Arial"/>
              <w:position w:val="-14"/>
              <w:sz w:val="14"/>
              <w:szCs w:val="14"/>
            </w:rPr>
            <w:instrText>DocNoVers</w:instrText>
          </w:r>
          <w:r w:rsidR="00DD122C" w:rsidRPr="00DD122C">
            <w:rPr>
              <w:rFonts w:cs="Arial"/>
              <w:position w:val="-14"/>
              <w:sz w:val="14"/>
              <w:szCs w:val="14"/>
            </w:rPr>
            <w:fldChar w:fldCharType="end"/>
          </w:r>
          <w:r w:rsidR="00DD122C" w:rsidRPr="00DD122C">
            <w:rPr>
              <w:rFonts w:cs="Arial"/>
              <w:position w:val="-14"/>
              <w:sz w:val="14"/>
              <w:szCs w:val="14"/>
            </w:rPr>
            <w:instrText xml:space="preserve"> = "DocNo"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FSDocNumber  \* MERGEFORMAT </w:instrText>
          </w:r>
          <w:r w:rsidR="00DD122C" w:rsidRPr="00DD122C">
            <w:rPr>
              <w:rFonts w:cs="Arial"/>
              <w:position w:val="-14"/>
              <w:sz w:val="14"/>
              <w:szCs w:val="14"/>
            </w:rPr>
            <w:fldChar w:fldCharType="separate"/>
          </w:r>
          <w:r w:rsidR="00DD122C" w:rsidRPr="00DD122C">
            <w:rPr>
              <w:rFonts w:cs="Arial"/>
              <w:position w:val="-14"/>
              <w:sz w:val="14"/>
              <w:szCs w:val="14"/>
            </w:rPr>
            <w:instrText>39631896</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begin"/>
          </w:r>
          <w:r w:rsidR="00DD122C" w:rsidRPr="00DD122C">
            <w:rPr>
              <w:rFonts w:cs="Arial"/>
              <w:position w:val="-14"/>
              <w:sz w:val="14"/>
              <w:szCs w:val="14"/>
            </w:rPr>
            <w:instrText xml:space="preserve"> IF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zFooterDisplayCode </w:instrText>
          </w:r>
          <w:r w:rsidR="00DD122C" w:rsidRPr="00DD122C">
            <w:rPr>
              <w:rFonts w:cs="Arial"/>
              <w:position w:val="-14"/>
              <w:sz w:val="14"/>
              <w:szCs w:val="14"/>
            </w:rPr>
            <w:fldChar w:fldCharType="separate"/>
          </w:r>
          <w:r w:rsidR="007E5E48">
            <w:rPr>
              <w:rFonts w:cs="Arial"/>
              <w:position w:val="-14"/>
              <w:sz w:val="14"/>
              <w:szCs w:val="14"/>
            </w:rPr>
            <w:instrText>DocNoVers</w:instrText>
          </w:r>
          <w:r w:rsidR="00DD122C" w:rsidRPr="00DD122C">
            <w:rPr>
              <w:rFonts w:cs="Arial"/>
              <w:position w:val="-14"/>
              <w:sz w:val="14"/>
              <w:szCs w:val="14"/>
            </w:rPr>
            <w:fldChar w:fldCharType="end"/>
          </w:r>
          <w:r w:rsidR="00DD122C" w:rsidRPr="00DD122C">
            <w:rPr>
              <w:rFonts w:cs="Arial"/>
              <w:position w:val="-14"/>
              <w:sz w:val="14"/>
              <w:szCs w:val="14"/>
            </w:rPr>
            <w:instrText xml:space="preserve"> = "DocNoVers"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FSDocNumber  \* MERGEFORMAT </w:instrText>
          </w:r>
          <w:r w:rsidR="00DD122C" w:rsidRPr="00DD122C">
            <w:rPr>
              <w:rFonts w:cs="Arial"/>
              <w:position w:val="-14"/>
              <w:sz w:val="14"/>
              <w:szCs w:val="14"/>
            </w:rPr>
            <w:fldChar w:fldCharType="separate"/>
          </w:r>
          <w:r w:rsidR="007E5E48">
            <w:rPr>
              <w:rFonts w:cs="Arial"/>
              <w:position w:val="-14"/>
              <w:sz w:val="14"/>
              <w:szCs w:val="14"/>
            </w:rPr>
            <w:instrText>125833322</w:instrText>
          </w:r>
          <w:r w:rsidR="00DD122C" w:rsidRPr="00DD122C">
            <w:rPr>
              <w:rFonts w:cs="Arial"/>
              <w:position w:val="-14"/>
              <w:sz w:val="14"/>
              <w:szCs w:val="14"/>
            </w:rPr>
            <w:fldChar w:fldCharType="end"/>
          </w:r>
          <w:r w:rsidR="00DD122C" w:rsidRPr="00DD122C">
            <w:rPr>
              <w:rFonts w:cs="Arial"/>
              <w:position w:val="-14"/>
              <w:sz w:val="14"/>
              <w:szCs w:val="14"/>
            </w:rPr>
            <w:instrText xml:space="preserve"> v</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FSDocVersion  \* MERGEFORMAT </w:instrText>
          </w:r>
          <w:r w:rsidR="00DD122C" w:rsidRPr="00DD122C">
            <w:rPr>
              <w:rFonts w:cs="Arial"/>
              <w:position w:val="-14"/>
              <w:sz w:val="14"/>
              <w:szCs w:val="14"/>
            </w:rPr>
            <w:fldChar w:fldCharType="separate"/>
          </w:r>
          <w:r w:rsidR="007E5E48">
            <w:rPr>
              <w:rFonts w:cs="Arial"/>
              <w:position w:val="-14"/>
              <w:sz w:val="14"/>
              <w:szCs w:val="14"/>
            </w:rPr>
            <w:instrText>8</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separate"/>
          </w:r>
          <w:r w:rsidR="007E5E48">
            <w:rPr>
              <w:rFonts w:cs="Arial"/>
              <w:noProof/>
              <w:position w:val="-14"/>
              <w:sz w:val="14"/>
              <w:szCs w:val="14"/>
            </w:rPr>
            <w:instrText>125833322</w:instrText>
          </w:r>
          <w:r w:rsidR="007E5E48" w:rsidRPr="00DD122C">
            <w:rPr>
              <w:rFonts w:cs="Arial"/>
              <w:noProof/>
              <w:position w:val="-14"/>
              <w:sz w:val="14"/>
              <w:szCs w:val="14"/>
            </w:rPr>
            <w:instrText xml:space="preserve"> v</w:instrText>
          </w:r>
          <w:r w:rsidR="007E5E48">
            <w:rPr>
              <w:rFonts w:cs="Arial"/>
              <w:noProof/>
              <w:position w:val="-14"/>
              <w:sz w:val="14"/>
              <w:szCs w:val="14"/>
            </w:rPr>
            <w:instrText>8</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separate"/>
          </w:r>
          <w:r w:rsidR="008328F5">
            <w:rPr>
              <w:rFonts w:cs="Arial"/>
              <w:noProof/>
              <w:position w:val="-14"/>
              <w:sz w:val="14"/>
              <w:szCs w:val="14"/>
            </w:rPr>
            <w:t>125833322</w:t>
          </w:r>
          <w:r w:rsidR="008328F5" w:rsidRPr="00DD122C">
            <w:rPr>
              <w:rFonts w:cs="Arial"/>
              <w:noProof/>
              <w:position w:val="-14"/>
              <w:sz w:val="14"/>
              <w:szCs w:val="14"/>
            </w:rPr>
            <w:t xml:space="preserve"> v</w:t>
          </w:r>
          <w:r w:rsidR="008328F5">
            <w:rPr>
              <w:rFonts w:cs="Arial"/>
              <w:noProof/>
              <w:position w:val="-14"/>
              <w:sz w:val="14"/>
              <w:szCs w:val="14"/>
            </w:rPr>
            <w:t>8</w:t>
          </w:r>
          <w:r w:rsidR="00DD122C" w:rsidRPr="00DD122C">
            <w:rPr>
              <w:rFonts w:cs="Arial"/>
              <w:position w:val="-14"/>
              <w:sz w:val="14"/>
              <w:szCs w:val="14"/>
            </w:rPr>
            <w:fldChar w:fldCharType="end"/>
          </w:r>
        </w:p>
      </w:tc>
      <w:tc>
        <w:tcPr>
          <w:tcW w:w="4814" w:type="dxa"/>
        </w:tcPr>
        <w:p w14:paraId="66456D40" w14:textId="77777777" w:rsidR="00DD122C" w:rsidRPr="00DD122C" w:rsidRDefault="00DD122C" w:rsidP="00B62051">
          <w:pPr>
            <w:pStyle w:val="FooterCont"/>
            <w:jc w:val="right"/>
            <w:rPr>
              <w:rFonts w:cs="Arial"/>
            </w:rPr>
          </w:pPr>
          <w:r w:rsidRPr="00DD122C">
            <w:rPr>
              <w:rFonts w:cs="Arial"/>
            </w:rPr>
            <w:fldChar w:fldCharType="begin"/>
          </w:r>
          <w:r w:rsidRPr="00DD122C">
            <w:rPr>
              <w:rFonts w:cs="Arial"/>
            </w:rPr>
            <w:instrText xml:space="preserve"> PAGE   \* MERGEFORMAT </w:instrText>
          </w:r>
          <w:r w:rsidRPr="00DD122C">
            <w:rPr>
              <w:rFonts w:cs="Arial"/>
            </w:rPr>
            <w:fldChar w:fldCharType="separate"/>
          </w:r>
          <w:r w:rsidRPr="00DD122C">
            <w:rPr>
              <w:rFonts w:cs="Arial"/>
              <w:noProof/>
            </w:rPr>
            <w:t>1</w:t>
          </w:r>
          <w:r w:rsidRPr="00DD122C">
            <w:rPr>
              <w:rFonts w:cs="Arial"/>
            </w:rPr>
            <w:fldChar w:fldCharType="end"/>
          </w:r>
        </w:p>
      </w:tc>
    </w:tr>
  </w:tbl>
  <w:p w14:paraId="2367A3E8" w14:textId="27D72629" w:rsidR="00E20736" w:rsidRPr="00DD122C" w:rsidRDefault="00E20736" w:rsidP="00DD122C">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66BC" w14:textId="1A734829" w:rsidR="00E47FE7" w:rsidRDefault="00E47FE7">
    <w:pPr>
      <w:pStyle w:val="Footer"/>
    </w:pPr>
    <w:r>
      <w:rPr>
        <w:noProof/>
      </w:rPr>
      <mc:AlternateContent>
        <mc:Choice Requires="wps">
          <w:drawing>
            <wp:anchor distT="0" distB="0" distL="0" distR="0" simplePos="0" relativeHeight="251661312" behindDoc="0" locked="0" layoutInCell="1" allowOverlap="1" wp14:anchorId="53A41EB7" wp14:editId="7CE56E49">
              <wp:simplePos x="635" y="635"/>
              <wp:positionH relativeFrom="page">
                <wp:align>center</wp:align>
              </wp:positionH>
              <wp:positionV relativeFrom="page">
                <wp:align>bottom</wp:align>
              </wp:positionV>
              <wp:extent cx="390525" cy="345440"/>
              <wp:effectExtent l="0" t="0" r="9525" b="0"/>
              <wp:wrapNone/>
              <wp:docPr id="1184032084" name="Text Box 4"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12B35794" w14:textId="05338DB4"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A41EB7" id="_x0000_t202" coordsize="21600,21600" o:spt="202" path="m,l,21600r21600,l21600,xe">
              <v:stroke joinstyle="miter"/>
              <v:path gradientshapeok="t" o:connecttype="rect"/>
            </v:shapetype>
            <v:shape id="Text Box 4" o:spid="_x0000_s1031" type="#_x0000_t202" alt="P u b l i c" style="position:absolute;margin-left:0;margin-top:0;width:30.7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" filled="f" stroked="f">
              <v:textbox style="mso-fit-shape-to-text:t" inset="0,0,0,15pt">
                <w:txbxContent>
                  <w:p w14:paraId="12B35794" w14:textId="05338DB4"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9932" w14:textId="4187F826" w:rsidR="00E47FE7" w:rsidRDefault="00E47FE7">
    <w:pPr>
      <w:pStyle w:val="Footer"/>
    </w:pPr>
    <w:r>
      <w:rPr>
        <w:noProof/>
      </w:rPr>
      <mc:AlternateContent>
        <mc:Choice Requires="wps">
          <w:drawing>
            <wp:anchor distT="0" distB="0" distL="0" distR="0" simplePos="0" relativeHeight="251665408" behindDoc="0" locked="0" layoutInCell="1" allowOverlap="1" wp14:anchorId="18479FAD" wp14:editId="51B19B43">
              <wp:simplePos x="635" y="635"/>
              <wp:positionH relativeFrom="page">
                <wp:align>center</wp:align>
              </wp:positionH>
              <wp:positionV relativeFrom="page">
                <wp:align>bottom</wp:align>
              </wp:positionV>
              <wp:extent cx="390525" cy="345440"/>
              <wp:effectExtent l="0" t="0" r="9525" b="0"/>
              <wp:wrapNone/>
              <wp:docPr id="478197446" name="Text Box 8"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359EBB14" w14:textId="257BB4DA"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479FAD" id="_x0000_t202" coordsize="21600,21600" o:spt="202" path="m,l,21600r21600,l21600,xe">
              <v:stroke joinstyle="miter"/>
              <v:path gradientshapeok="t" o:connecttype="rect"/>
            </v:shapetype>
            <v:shape id="Text Box 8" o:spid="_x0000_s1032" type="#_x0000_t202" alt="P u b l i c" style="position:absolute;margin-left:0;margin-top:0;width:30.7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" filled="f" stroked="f">
              <v:textbox style="mso-fit-shape-to-text:t" inset="0,0,0,15pt">
                <w:txbxContent>
                  <w:p w14:paraId="359EBB14" w14:textId="257BB4DA"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55"/>
      <w:gridCol w:w="4655"/>
    </w:tblGrid>
    <w:tr w:rsidR="00DD122C" w:rsidRPr="00DD122C" w14:paraId="7CB97C96" w14:textId="77777777" w:rsidTr="00B62051">
      <w:tc>
        <w:tcPr>
          <w:tcW w:w="4814" w:type="dxa"/>
        </w:tcPr>
        <w:p w14:paraId="63485A75" w14:textId="6E1D574F" w:rsidR="00DD122C" w:rsidRPr="00DD122C" w:rsidRDefault="00E47FE7" w:rsidP="00B62051">
          <w:pPr>
            <w:pStyle w:val="FooterCont"/>
            <w:jc w:val="left"/>
            <w:rPr>
              <w:rFonts w:cs="Arial"/>
              <w:position w:val="-14"/>
              <w:sz w:val="14"/>
              <w:szCs w:val="14"/>
            </w:rPr>
          </w:pPr>
          <w:r>
            <w:rPr>
              <w:rFonts w:cs="Arial"/>
              <w:noProof/>
              <w:position w:val="-14"/>
              <w:sz w:val="14"/>
              <w:szCs w:val="14"/>
            </w:rPr>
            <mc:AlternateContent>
              <mc:Choice Requires="wps">
                <w:drawing>
                  <wp:anchor distT="0" distB="0" distL="0" distR="0" simplePos="0" relativeHeight="251666432" behindDoc="0" locked="0" layoutInCell="1" allowOverlap="1" wp14:anchorId="2E6C1BE2" wp14:editId="71EB6E52">
                    <wp:simplePos x="635" y="635"/>
                    <wp:positionH relativeFrom="page">
                      <wp:align>center</wp:align>
                    </wp:positionH>
                    <wp:positionV relativeFrom="page">
                      <wp:align>bottom</wp:align>
                    </wp:positionV>
                    <wp:extent cx="390525" cy="345440"/>
                    <wp:effectExtent l="0" t="0" r="9525" b="0"/>
                    <wp:wrapNone/>
                    <wp:docPr id="1062504045" name="Text Box 9"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1E116180" w14:textId="1BD627E5"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C1BE2" id="_x0000_t202" coordsize="21600,21600" o:spt="202" path="m,l,21600r21600,l21600,xe">
                    <v:stroke joinstyle="miter"/>
                    <v:path gradientshapeok="t" o:connecttype="rect"/>
                  </v:shapetype>
                  <v:shape id="Text Box 9" o:spid="_x0000_s1033" type="#_x0000_t202" alt="P u b l i c" style="position:absolute;margin-left:0;margin-top:0;width:30.75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" filled="f" stroked="f">
                    <v:textbox style="mso-fit-shape-to-text:t" inset="0,0,0,15pt">
                      <w:txbxContent>
                        <w:p w14:paraId="1E116180" w14:textId="1BD627E5"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r w:rsidR="00DD122C" w:rsidRPr="00DD122C">
            <w:rPr>
              <w:rFonts w:cs="Arial"/>
              <w:position w:val="-14"/>
              <w:sz w:val="14"/>
              <w:szCs w:val="14"/>
            </w:rPr>
            <w:fldChar w:fldCharType="begin"/>
          </w:r>
          <w:r w:rsidR="00DD122C" w:rsidRPr="00DD122C">
            <w:rPr>
              <w:rFonts w:cs="Arial"/>
              <w:position w:val="-14"/>
              <w:sz w:val="14"/>
              <w:szCs w:val="14"/>
            </w:rPr>
            <w:instrText xml:space="preserve"> IF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zFooterDisplayCode </w:instrText>
          </w:r>
          <w:r w:rsidR="00DD122C" w:rsidRPr="00DD122C">
            <w:rPr>
              <w:rFonts w:cs="Arial"/>
              <w:position w:val="-14"/>
              <w:sz w:val="14"/>
              <w:szCs w:val="14"/>
            </w:rPr>
            <w:fldChar w:fldCharType="separate"/>
          </w:r>
          <w:r w:rsidR="007E5E48">
            <w:rPr>
              <w:rFonts w:cs="Arial"/>
              <w:position w:val="-14"/>
              <w:sz w:val="14"/>
              <w:szCs w:val="14"/>
            </w:rPr>
            <w:instrText>DocNoVers</w:instrText>
          </w:r>
          <w:r w:rsidR="00DD122C" w:rsidRPr="00DD122C">
            <w:rPr>
              <w:rFonts w:cs="Arial"/>
              <w:position w:val="-14"/>
              <w:sz w:val="14"/>
              <w:szCs w:val="14"/>
            </w:rPr>
            <w:fldChar w:fldCharType="end"/>
          </w:r>
          <w:r w:rsidR="00DD122C" w:rsidRPr="00DD122C">
            <w:rPr>
              <w:rFonts w:cs="Arial"/>
              <w:position w:val="-14"/>
              <w:sz w:val="14"/>
              <w:szCs w:val="14"/>
            </w:rPr>
            <w:instrText xml:space="preserve"> = "DocNo"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FSDocNumber  \* MERGEFORMAT </w:instrText>
          </w:r>
          <w:r w:rsidR="00DD122C" w:rsidRPr="00DD122C">
            <w:rPr>
              <w:rFonts w:cs="Arial"/>
              <w:position w:val="-14"/>
              <w:sz w:val="14"/>
              <w:szCs w:val="14"/>
            </w:rPr>
            <w:fldChar w:fldCharType="separate"/>
          </w:r>
          <w:r w:rsidR="00DD122C" w:rsidRPr="00DD122C">
            <w:rPr>
              <w:rFonts w:cs="Arial"/>
              <w:position w:val="-14"/>
              <w:sz w:val="14"/>
              <w:szCs w:val="14"/>
            </w:rPr>
            <w:instrText>39631896</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begin"/>
          </w:r>
          <w:r w:rsidR="00DD122C" w:rsidRPr="00DD122C">
            <w:rPr>
              <w:rFonts w:cs="Arial"/>
              <w:position w:val="-14"/>
              <w:sz w:val="14"/>
              <w:szCs w:val="14"/>
            </w:rPr>
            <w:instrText xml:space="preserve"> IF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zFooterDisplayCode </w:instrText>
          </w:r>
          <w:r w:rsidR="00DD122C" w:rsidRPr="00DD122C">
            <w:rPr>
              <w:rFonts w:cs="Arial"/>
              <w:position w:val="-14"/>
              <w:sz w:val="14"/>
              <w:szCs w:val="14"/>
            </w:rPr>
            <w:fldChar w:fldCharType="separate"/>
          </w:r>
          <w:r w:rsidR="007E5E48">
            <w:rPr>
              <w:rFonts w:cs="Arial"/>
              <w:position w:val="-14"/>
              <w:sz w:val="14"/>
              <w:szCs w:val="14"/>
            </w:rPr>
            <w:instrText>DocNoVers</w:instrText>
          </w:r>
          <w:r w:rsidR="00DD122C" w:rsidRPr="00DD122C">
            <w:rPr>
              <w:rFonts w:cs="Arial"/>
              <w:position w:val="-14"/>
              <w:sz w:val="14"/>
              <w:szCs w:val="14"/>
            </w:rPr>
            <w:fldChar w:fldCharType="end"/>
          </w:r>
          <w:r w:rsidR="00DD122C" w:rsidRPr="00DD122C">
            <w:rPr>
              <w:rFonts w:cs="Arial"/>
              <w:position w:val="-14"/>
              <w:sz w:val="14"/>
              <w:szCs w:val="14"/>
            </w:rPr>
            <w:instrText xml:space="preserve"> = "DocNoVers" "</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FSDocNumber  \* MERGEFORMAT </w:instrText>
          </w:r>
          <w:r w:rsidR="00DD122C" w:rsidRPr="00DD122C">
            <w:rPr>
              <w:rFonts w:cs="Arial"/>
              <w:position w:val="-14"/>
              <w:sz w:val="14"/>
              <w:szCs w:val="14"/>
            </w:rPr>
            <w:fldChar w:fldCharType="separate"/>
          </w:r>
          <w:r w:rsidR="007E5E48">
            <w:rPr>
              <w:rFonts w:cs="Arial"/>
              <w:position w:val="-14"/>
              <w:sz w:val="14"/>
              <w:szCs w:val="14"/>
            </w:rPr>
            <w:instrText>125833322</w:instrText>
          </w:r>
          <w:r w:rsidR="00DD122C" w:rsidRPr="00DD122C">
            <w:rPr>
              <w:rFonts w:cs="Arial"/>
              <w:position w:val="-14"/>
              <w:sz w:val="14"/>
              <w:szCs w:val="14"/>
            </w:rPr>
            <w:fldChar w:fldCharType="end"/>
          </w:r>
          <w:r w:rsidR="00DD122C" w:rsidRPr="00DD122C">
            <w:rPr>
              <w:rFonts w:cs="Arial"/>
              <w:position w:val="-14"/>
              <w:sz w:val="14"/>
              <w:szCs w:val="14"/>
            </w:rPr>
            <w:instrText xml:space="preserve"> v</w:instrText>
          </w:r>
          <w:r w:rsidR="00DD122C" w:rsidRPr="00DD122C">
            <w:rPr>
              <w:rFonts w:cs="Arial"/>
              <w:position w:val="-14"/>
              <w:sz w:val="14"/>
              <w:szCs w:val="14"/>
            </w:rPr>
            <w:fldChar w:fldCharType="begin"/>
          </w:r>
          <w:r w:rsidR="00DD122C" w:rsidRPr="00DD122C">
            <w:rPr>
              <w:rFonts w:cs="Arial"/>
              <w:position w:val="-14"/>
              <w:sz w:val="14"/>
              <w:szCs w:val="14"/>
            </w:rPr>
            <w:instrText xml:space="preserve"> DOCVARIABLE  FSDocVersion  \* MERGEFORMAT </w:instrText>
          </w:r>
          <w:r w:rsidR="00DD122C" w:rsidRPr="00DD122C">
            <w:rPr>
              <w:rFonts w:cs="Arial"/>
              <w:position w:val="-14"/>
              <w:sz w:val="14"/>
              <w:szCs w:val="14"/>
            </w:rPr>
            <w:fldChar w:fldCharType="separate"/>
          </w:r>
          <w:r w:rsidR="007E5E48">
            <w:rPr>
              <w:rFonts w:cs="Arial"/>
              <w:position w:val="-14"/>
              <w:sz w:val="14"/>
              <w:szCs w:val="14"/>
            </w:rPr>
            <w:instrText>8</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separate"/>
          </w:r>
          <w:r w:rsidR="007E5E48">
            <w:rPr>
              <w:rFonts w:cs="Arial"/>
              <w:noProof/>
              <w:position w:val="-14"/>
              <w:sz w:val="14"/>
              <w:szCs w:val="14"/>
            </w:rPr>
            <w:instrText>125833322</w:instrText>
          </w:r>
          <w:r w:rsidR="007E5E48" w:rsidRPr="00DD122C">
            <w:rPr>
              <w:rFonts w:cs="Arial"/>
              <w:noProof/>
              <w:position w:val="-14"/>
              <w:sz w:val="14"/>
              <w:szCs w:val="14"/>
            </w:rPr>
            <w:instrText xml:space="preserve"> v</w:instrText>
          </w:r>
          <w:r w:rsidR="007E5E48">
            <w:rPr>
              <w:rFonts w:cs="Arial"/>
              <w:noProof/>
              <w:position w:val="-14"/>
              <w:sz w:val="14"/>
              <w:szCs w:val="14"/>
            </w:rPr>
            <w:instrText>8</w:instrText>
          </w:r>
          <w:r w:rsidR="00DD122C" w:rsidRPr="00DD122C">
            <w:rPr>
              <w:rFonts w:cs="Arial"/>
              <w:position w:val="-14"/>
              <w:sz w:val="14"/>
              <w:szCs w:val="14"/>
            </w:rPr>
            <w:fldChar w:fldCharType="end"/>
          </w:r>
          <w:r w:rsidR="00DD122C" w:rsidRPr="00DD122C">
            <w:rPr>
              <w:rFonts w:cs="Arial"/>
              <w:position w:val="-14"/>
              <w:sz w:val="14"/>
              <w:szCs w:val="14"/>
            </w:rPr>
            <w:instrText xml:space="preserve"> </w:instrText>
          </w:r>
          <w:r w:rsidR="00DD122C" w:rsidRPr="00DD122C">
            <w:rPr>
              <w:rFonts w:cs="Arial"/>
              <w:position w:val="-14"/>
              <w:sz w:val="14"/>
              <w:szCs w:val="14"/>
            </w:rPr>
            <w:fldChar w:fldCharType="separate"/>
          </w:r>
          <w:r w:rsidR="008328F5">
            <w:rPr>
              <w:rFonts w:cs="Arial"/>
              <w:noProof/>
              <w:position w:val="-14"/>
              <w:sz w:val="14"/>
              <w:szCs w:val="14"/>
            </w:rPr>
            <w:t>125833322</w:t>
          </w:r>
          <w:r w:rsidR="008328F5" w:rsidRPr="00DD122C">
            <w:rPr>
              <w:rFonts w:cs="Arial"/>
              <w:noProof/>
              <w:position w:val="-14"/>
              <w:sz w:val="14"/>
              <w:szCs w:val="14"/>
            </w:rPr>
            <w:t xml:space="preserve"> v</w:t>
          </w:r>
          <w:r w:rsidR="008328F5">
            <w:rPr>
              <w:rFonts w:cs="Arial"/>
              <w:noProof/>
              <w:position w:val="-14"/>
              <w:sz w:val="14"/>
              <w:szCs w:val="14"/>
            </w:rPr>
            <w:t>8</w:t>
          </w:r>
          <w:r w:rsidR="00DD122C" w:rsidRPr="00DD122C">
            <w:rPr>
              <w:rFonts w:cs="Arial"/>
              <w:position w:val="-14"/>
              <w:sz w:val="14"/>
              <w:szCs w:val="14"/>
            </w:rPr>
            <w:fldChar w:fldCharType="end"/>
          </w:r>
        </w:p>
      </w:tc>
      <w:tc>
        <w:tcPr>
          <w:tcW w:w="4814" w:type="dxa"/>
        </w:tcPr>
        <w:p w14:paraId="69C31996" w14:textId="77777777" w:rsidR="00DD122C" w:rsidRPr="00DD122C" w:rsidRDefault="00DD122C" w:rsidP="00B62051">
          <w:pPr>
            <w:pStyle w:val="FooterCont"/>
            <w:jc w:val="right"/>
            <w:rPr>
              <w:rFonts w:cs="Arial"/>
            </w:rPr>
          </w:pPr>
          <w:r w:rsidRPr="00DD122C">
            <w:rPr>
              <w:rFonts w:cs="Arial"/>
            </w:rPr>
            <w:fldChar w:fldCharType="begin"/>
          </w:r>
          <w:r w:rsidRPr="00DD122C">
            <w:rPr>
              <w:rFonts w:cs="Arial"/>
            </w:rPr>
            <w:instrText xml:space="preserve"> PAGE   \* MERGEFORMAT </w:instrText>
          </w:r>
          <w:r w:rsidRPr="00DD122C">
            <w:rPr>
              <w:rFonts w:cs="Arial"/>
            </w:rPr>
            <w:fldChar w:fldCharType="separate"/>
          </w:r>
          <w:r w:rsidRPr="00DD122C">
            <w:rPr>
              <w:rFonts w:cs="Arial"/>
              <w:noProof/>
            </w:rPr>
            <w:t>1</w:t>
          </w:r>
          <w:r w:rsidRPr="00DD122C">
            <w:rPr>
              <w:rFonts w:cs="Arial"/>
            </w:rPr>
            <w:fldChar w:fldCharType="end"/>
          </w:r>
        </w:p>
      </w:tc>
    </w:tr>
  </w:tbl>
  <w:p w14:paraId="54A11472" w14:textId="77777777" w:rsidR="00E20736" w:rsidRPr="00DD122C" w:rsidRDefault="00E20736" w:rsidP="00DD122C">
    <w:pPr>
      <w:pStyle w:val="Footer"/>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099F" w14:textId="0131564A" w:rsidR="00E47FE7" w:rsidRDefault="00E47FE7">
    <w:pPr>
      <w:pStyle w:val="Footer"/>
    </w:pPr>
    <w:r>
      <w:rPr>
        <w:noProof/>
      </w:rPr>
      <mc:AlternateContent>
        <mc:Choice Requires="wps">
          <w:drawing>
            <wp:anchor distT="0" distB="0" distL="0" distR="0" simplePos="0" relativeHeight="251664384" behindDoc="0" locked="0" layoutInCell="1" allowOverlap="1" wp14:anchorId="5CC80C7A" wp14:editId="71F2BC02">
              <wp:simplePos x="635" y="635"/>
              <wp:positionH relativeFrom="page">
                <wp:align>center</wp:align>
              </wp:positionH>
              <wp:positionV relativeFrom="page">
                <wp:align>bottom</wp:align>
              </wp:positionV>
              <wp:extent cx="390525" cy="345440"/>
              <wp:effectExtent l="0" t="0" r="9525" b="0"/>
              <wp:wrapNone/>
              <wp:docPr id="853964442" name="Text Box 7" descr="P u b l i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45440"/>
                      </a:xfrm>
                      <a:prstGeom prst="rect">
                        <a:avLst/>
                      </a:prstGeom>
                      <a:noFill/>
                      <a:ln>
                        <a:noFill/>
                      </a:ln>
                    </wps:spPr>
                    <wps:txbx>
                      <w:txbxContent>
                        <w:p w14:paraId="578E4CC3" w14:textId="0923BFE1"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C80C7A" id="_x0000_t202" coordsize="21600,21600" o:spt="202" path="m,l,21600r21600,l21600,xe">
              <v:stroke joinstyle="miter"/>
              <v:path gradientshapeok="t" o:connecttype="rect"/>
            </v:shapetype>
            <v:shape id="Text Box 7" o:spid="_x0000_s1034" type="#_x0000_t202" alt="P u b l i c" style="position:absolute;margin-left:0;margin-top:0;width:30.7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" filled="f" stroked="f">
              <v:textbox style="mso-fit-shape-to-text:t" inset="0,0,0,15pt">
                <w:txbxContent>
                  <w:p w14:paraId="578E4CC3" w14:textId="0923BFE1" w:rsidR="00E47FE7" w:rsidRPr="00E47FE7" w:rsidRDefault="00E47FE7" w:rsidP="00E47FE7">
                    <w:pPr>
                      <w:rPr>
                        <w:rFonts w:ascii="Calibri" w:eastAsia="Calibri" w:hAnsi="Calibri" w:cs="Calibri"/>
                        <w:noProof/>
                        <w:color w:val="000000"/>
                        <w:sz w:val="20"/>
                        <w:szCs w:val="20"/>
                      </w:rPr>
                    </w:pPr>
                    <w:r w:rsidRPr="00E47FE7">
                      <w:rPr>
                        <w:rFonts w:ascii="Calibri" w:eastAsia="Calibri" w:hAnsi="Calibri" w:cs="Calibri"/>
                        <w:noProof/>
                        <w:color w:val="000000"/>
                        <w:sz w:val="20"/>
                        <w:szCs w:val="20"/>
                      </w:rPr>
                      <w:t>P u b l i c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62DB7" w14:textId="77777777" w:rsidR="004A6DB5" w:rsidRDefault="004A6DB5">
      <w:r>
        <w:separator/>
      </w:r>
    </w:p>
  </w:footnote>
  <w:footnote w:type="continuationSeparator" w:id="0">
    <w:p w14:paraId="60516FB8" w14:textId="77777777" w:rsidR="004A6DB5" w:rsidRDefault="004A6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4133" w14:textId="77777777" w:rsidR="00AF68FE" w:rsidRDefault="00AF6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B5C9" w14:textId="77777777" w:rsidR="00AF68FE" w:rsidRDefault="00AF6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6A48" w14:textId="77777777" w:rsidR="00AF68FE" w:rsidRDefault="00AF6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457" w:hanging="341"/>
      </w:pPr>
      <w:rPr>
        <w:rFonts w:ascii="Arial" w:hAnsi="Arial" w:cs="Arial"/>
        <w:b w:val="0"/>
        <w:bCs w:val="0"/>
        <w:color w:val="231F20"/>
        <w:w w:val="99"/>
        <w:sz w:val="16"/>
        <w:szCs w:val="16"/>
      </w:rPr>
    </w:lvl>
    <w:lvl w:ilvl="1">
      <w:numFmt w:val="bullet"/>
      <w:lvlText w:val="•"/>
      <w:lvlJc w:val="left"/>
      <w:pPr>
        <w:ind w:left="1344" w:hanging="341"/>
      </w:pPr>
    </w:lvl>
    <w:lvl w:ilvl="2">
      <w:numFmt w:val="bullet"/>
      <w:lvlText w:val="•"/>
      <w:lvlJc w:val="left"/>
      <w:pPr>
        <w:ind w:left="2229" w:hanging="341"/>
      </w:pPr>
    </w:lvl>
    <w:lvl w:ilvl="3">
      <w:numFmt w:val="bullet"/>
      <w:lvlText w:val="•"/>
      <w:lvlJc w:val="left"/>
      <w:pPr>
        <w:ind w:left="3113" w:hanging="341"/>
      </w:pPr>
    </w:lvl>
    <w:lvl w:ilvl="4">
      <w:numFmt w:val="bullet"/>
      <w:lvlText w:val="•"/>
      <w:lvlJc w:val="left"/>
      <w:pPr>
        <w:ind w:left="3998" w:hanging="341"/>
      </w:pPr>
    </w:lvl>
    <w:lvl w:ilvl="5">
      <w:numFmt w:val="bullet"/>
      <w:lvlText w:val="•"/>
      <w:lvlJc w:val="left"/>
      <w:pPr>
        <w:ind w:left="4882" w:hanging="341"/>
      </w:pPr>
    </w:lvl>
    <w:lvl w:ilvl="6">
      <w:numFmt w:val="bullet"/>
      <w:lvlText w:val="•"/>
      <w:lvlJc w:val="left"/>
      <w:pPr>
        <w:ind w:left="5767" w:hanging="341"/>
      </w:pPr>
    </w:lvl>
    <w:lvl w:ilvl="7">
      <w:numFmt w:val="bullet"/>
      <w:lvlText w:val="•"/>
      <w:lvlJc w:val="left"/>
      <w:pPr>
        <w:ind w:left="6651" w:hanging="341"/>
      </w:pPr>
    </w:lvl>
    <w:lvl w:ilvl="8">
      <w:numFmt w:val="bullet"/>
      <w:lvlText w:val="•"/>
      <w:lvlJc w:val="left"/>
      <w:pPr>
        <w:ind w:left="7536" w:hanging="341"/>
      </w:pPr>
    </w:lvl>
  </w:abstractNum>
  <w:abstractNum w:abstractNumId="1" w15:restartNumberingAfterBreak="0">
    <w:nsid w:val="00000403"/>
    <w:multiLevelType w:val="multilevel"/>
    <w:tmpl w:val="00000886"/>
    <w:lvl w:ilvl="0">
      <w:start w:val="1"/>
      <w:numFmt w:val="decimal"/>
      <w:lvlText w:val="%1."/>
      <w:lvlJc w:val="left"/>
      <w:pPr>
        <w:ind w:left="570" w:hanging="454"/>
      </w:pPr>
      <w:rPr>
        <w:rFonts w:ascii="Arial" w:hAnsi="Arial" w:cs="Arial"/>
        <w:b/>
        <w:bCs/>
        <w:color w:val="231F20"/>
        <w:w w:val="100"/>
        <w:sz w:val="20"/>
        <w:szCs w:val="20"/>
      </w:rPr>
    </w:lvl>
    <w:lvl w:ilvl="1">
      <w:numFmt w:val="bullet"/>
      <w:lvlText w:val="•"/>
      <w:lvlJc w:val="left"/>
      <w:pPr>
        <w:ind w:left="1452" w:hanging="454"/>
      </w:pPr>
    </w:lvl>
    <w:lvl w:ilvl="2">
      <w:numFmt w:val="bullet"/>
      <w:lvlText w:val="•"/>
      <w:lvlJc w:val="left"/>
      <w:pPr>
        <w:ind w:left="2325" w:hanging="454"/>
      </w:pPr>
    </w:lvl>
    <w:lvl w:ilvl="3">
      <w:numFmt w:val="bullet"/>
      <w:lvlText w:val="•"/>
      <w:lvlJc w:val="left"/>
      <w:pPr>
        <w:ind w:left="3197" w:hanging="454"/>
      </w:pPr>
    </w:lvl>
    <w:lvl w:ilvl="4">
      <w:numFmt w:val="bullet"/>
      <w:lvlText w:val="•"/>
      <w:lvlJc w:val="left"/>
      <w:pPr>
        <w:ind w:left="4070" w:hanging="454"/>
      </w:pPr>
    </w:lvl>
    <w:lvl w:ilvl="5">
      <w:numFmt w:val="bullet"/>
      <w:lvlText w:val="•"/>
      <w:lvlJc w:val="left"/>
      <w:pPr>
        <w:ind w:left="4942" w:hanging="454"/>
      </w:pPr>
    </w:lvl>
    <w:lvl w:ilvl="6">
      <w:numFmt w:val="bullet"/>
      <w:lvlText w:val="•"/>
      <w:lvlJc w:val="left"/>
      <w:pPr>
        <w:ind w:left="5815" w:hanging="454"/>
      </w:pPr>
    </w:lvl>
    <w:lvl w:ilvl="7">
      <w:numFmt w:val="bullet"/>
      <w:lvlText w:val="•"/>
      <w:lvlJc w:val="left"/>
      <w:pPr>
        <w:ind w:left="6687" w:hanging="454"/>
      </w:pPr>
    </w:lvl>
    <w:lvl w:ilvl="8">
      <w:numFmt w:val="bullet"/>
      <w:lvlText w:val="•"/>
      <w:lvlJc w:val="left"/>
      <w:pPr>
        <w:ind w:left="7560" w:hanging="454"/>
      </w:pPr>
    </w:lvl>
  </w:abstractNum>
  <w:abstractNum w:abstractNumId="2" w15:restartNumberingAfterBreak="0">
    <w:nsid w:val="00000404"/>
    <w:multiLevelType w:val="multilevel"/>
    <w:tmpl w:val="00000887"/>
    <w:lvl w:ilvl="0">
      <w:start w:val="1"/>
      <w:numFmt w:val="decimal"/>
      <w:lvlText w:val="%1."/>
      <w:lvlJc w:val="left"/>
      <w:pPr>
        <w:ind w:left="457" w:hanging="341"/>
      </w:pPr>
      <w:rPr>
        <w:rFonts w:ascii="Arial" w:hAnsi="Arial" w:cs="Arial"/>
        <w:b w:val="0"/>
        <w:bCs w:val="0"/>
        <w:color w:val="231F20"/>
        <w:spacing w:val="-22"/>
        <w:w w:val="99"/>
        <w:sz w:val="20"/>
        <w:szCs w:val="20"/>
      </w:rPr>
    </w:lvl>
    <w:lvl w:ilvl="1">
      <w:start w:val="1"/>
      <w:numFmt w:val="lowerLetter"/>
      <w:lvlText w:val="(%2)"/>
      <w:lvlJc w:val="left"/>
      <w:pPr>
        <w:ind w:left="797" w:hanging="341"/>
      </w:pPr>
      <w:rPr>
        <w:rFonts w:ascii="Arial" w:hAnsi="Arial" w:cs="Arial"/>
        <w:b w:val="0"/>
        <w:bCs w:val="0"/>
        <w:color w:val="231F20"/>
        <w:w w:val="99"/>
        <w:sz w:val="20"/>
        <w:szCs w:val="20"/>
      </w:rPr>
    </w:lvl>
    <w:lvl w:ilvl="2">
      <w:numFmt w:val="bullet"/>
      <w:lvlText w:val="•"/>
      <w:lvlJc w:val="left"/>
      <w:pPr>
        <w:ind w:left="1745" w:hanging="341"/>
      </w:pPr>
    </w:lvl>
    <w:lvl w:ilvl="3">
      <w:numFmt w:val="bullet"/>
      <w:lvlText w:val="•"/>
      <w:lvlJc w:val="left"/>
      <w:pPr>
        <w:ind w:left="2690" w:hanging="341"/>
      </w:pPr>
    </w:lvl>
    <w:lvl w:ilvl="4">
      <w:numFmt w:val="bullet"/>
      <w:lvlText w:val="•"/>
      <w:lvlJc w:val="left"/>
      <w:pPr>
        <w:ind w:left="3635" w:hanging="341"/>
      </w:pPr>
    </w:lvl>
    <w:lvl w:ilvl="5">
      <w:numFmt w:val="bullet"/>
      <w:lvlText w:val="•"/>
      <w:lvlJc w:val="left"/>
      <w:pPr>
        <w:ind w:left="4580" w:hanging="341"/>
      </w:pPr>
    </w:lvl>
    <w:lvl w:ilvl="6">
      <w:numFmt w:val="bullet"/>
      <w:lvlText w:val="•"/>
      <w:lvlJc w:val="left"/>
      <w:pPr>
        <w:ind w:left="5525" w:hanging="341"/>
      </w:pPr>
    </w:lvl>
    <w:lvl w:ilvl="7">
      <w:numFmt w:val="bullet"/>
      <w:lvlText w:val="•"/>
      <w:lvlJc w:val="left"/>
      <w:pPr>
        <w:ind w:left="6470" w:hanging="341"/>
      </w:pPr>
    </w:lvl>
    <w:lvl w:ilvl="8">
      <w:numFmt w:val="bullet"/>
      <w:lvlText w:val="•"/>
      <w:lvlJc w:val="left"/>
      <w:pPr>
        <w:ind w:left="7415" w:hanging="341"/>
      </w:pPr>
    </w:lvl>
  </w:abstractNum>
  <w:abstractNum w:abstractNumId="3" w15:restartNumberingAfterBreak="0">
    <w:nsid w:val="00000405"/>
    <w:multiLevelType w:val="multilevel"/>
    <w:tmpl w:val="00000888"/>
    <w:lvl w:ilvl="0">
      <w:start w:val="1"/>
      <w:numFmt w:val="decimal"/>
      <w:lvlText w:val="%1."/>
      <w:lvlJc w:val="left"/>
      <w:pPr>
        <w:ind w:left="457" w:hanging="341"/>
      </w:pPr>
      <w:rPr>
        <w:rFonts w:ascii="Arial" w:hAnsi="Arial" w:cs="Arial"/>
        <w:b w:val="0"/>
        <w:bCs w:val="0"/>
        <w:color w:val="231F20"/>
        <w:spacing w:val="-26"/>
        <w:w w:val="99"/>
        <w:sz w:val="20"/>
        <w:szCs w:val="20"/>
      </w:rPr>
    </w:lvl>
    <w:lvl w:ilvl="1">
      <w:numFmt w:val="bullet"/>
      <w:lvlText w:val="•"/>
      <w:lvlJc w:val="left"/>
      <w:pPr>
        <w:ind w:left="1344" w:hanging="341"/>
      </w:pPr>
    </w:lvl>
    <w:lvl w:ilvl="2">
      <w:numFmt w:val="bullet"/>
      <w:lvlText w:val="•"/>
      <w:lvlJc w:val="left"/>
      <w:pPr>
        <w:ind w:left="2229" w:hanging="341"/>
      </w:pPr>
    </w:lvl>
    <w:lvl w:ilvl="3">
      <w:numFmt w:val="bullet"/>
      <w:lvlText w:val="•"/>
      <w:lvlJc w:val="left"/>
      <w:pPr>
        <w:ind w:left="3113" w:hanging="341"/>
      </w:pPr>
    </w:lvl>
    <w:lvl w:ilvl="4">
      <w:numFmt w:val="bullet"/>
      <w:lvlText w:val="•"/>
      <w:lvlJc w:val="left"/>
      <w:pPr>
        <w:ind w:left="3998" w:hanging="341"/>
      </w:pPr>
    </w:lvl>
    <w:lvl w:ilvl="5">
      <w:numFmt w:val="bullet"/>
      <w:lvlText w:val="•"/>
      <w:lvlJc w:val="left"/>
      <w:pPr>
        <w:ind w:left="4882" w:hanging="341"/>
      </w:pPr>
    </w:lvl>
    <w:lvl w:ilvl="6">
      <w:numFmt w:val="bullet"/>
      <w:lvlText w:val="•"/>
      <w:lvlJc w:val="left"/>
      <w:pPr>
        <w:ind w:left="5767" w:hanging="341"/>
      </w:pPr>
    </w:lvl>
    <w:lvl w:ilvl="7">
      <w:numFmt w:val="bullet"/>
      <w:lvlText w:val="•"/>
      <w:lvlJc w:val="left"/>
      <w:pPr>
        <w:ind w:left="6651" w:hanging="341"/>
      </w:pPr>
    </w:lvl>
    <w:lvl w:ilvl="8">
      <w:numFmt w:val="bullet"/>
      <w:lvlText w:val="•"/>
      <w:lvlJc w:val="left"/>
      <w:pPr>
        <w:ind w:left="7536" w:hanging="341"/>
      </w:pPr>
    </w:lvl>
  </w:abstractNum>
  <w:abstractNum w:abstractNumId="4" w15:restartNumberingAfterBreak="0">
    <w:nsid w:val="0000040E"/>
    <w:multiLevelType w:val="multilevel"/>
    <w:tmpl w:val="00000891"/>
    <w:lvl w:ilvl="0">
      <w:start w:val="1"/>
      <w:numFmt w:val="decimal"/>
      <w:lvlText w:val="%1."/>
      <w:lvlJc w:val="left"/>
      <w:pPr>
        <w:ind w:left="681" w:hanging="568"/>
      </w:pPr>
      <w:rPr>
        <w:rFonts w:ascii="Arial" w:hAnsi="Arial" w:cs="Arial"/>
        <w:b w:val="0"/>
        <w:bCs w:val="0"/>
        <w:color w:val="231F20"/>
        <w:spacing w:val="-23"/>
        <w:w w:val="100"/>
        <w:sz w:val="20"/>
        <w:szCs w:val="20"/>
      </w:rPr>
    </w:lvl>
    <w:lvl w:ilvl="1">
      <w:start w:val="1"/>
      <w:numFmt w:val="lowerLetter"/>
      <w:lvlText w:val="(%2)"/>
      <w:lvlJc w:val="left"/>
      <w:pPr>
        <w:ind w:left="1248" w:hanging="568"/>
      </w:pPr>
      <w:rPr>
        <w:rFonts w:ascii="Arial" w:hAnsi="Arial" w:cs="Arial"/>
        <w:b w:val="0"/>
        <w:bCs w:val="0"/>
        <w:color w:val="231F20"/>
        <w:spacing w:val="-15"/>
        <w:w w:val="100"/>
        <w:sz w:val="20"/>
        <w:szCs w:val="20"/>
      </w:rPr>
    </w:lvl>
    <w:lvl w:ilvl="2">
      <w:start w:val="1"/>
      <w:numFmt w:val="lowerRoman"/>
      <w:lvlText w:val="(%3)"/>
      <w:lvlJc w:val="left"/>
      <w:pPr>
        <w:ind w:left="1815" w:hanging="568"/>
      </w:pPr>
      <w:rPr>
        <w:rFonts w:ascii="Arial" w:hAnsi="Arial" w:cs="Arial"/>
        <w:b w:val="0"/>
        <w:bCs w:val="0"/>
        <w:color w:val="231F20"/>
        <w:spacing w:val="-6"/>
        <w:w w:val="100"/>
        <w:sz w:val="20"/>
        <w:szCs w:val="20"/>
      </w:rPr>
    </w:lvl>
    <w:lvl w:ilvl="3">
      <w:numFmt w:val="bullet"/>
      <w:lvlText w:val="•"/>
      <w:lvlJc w:val="left"/>
      <w:pPr>
        <w:ind w:left="2755" w:hanging="568"/>
      </w:pPr>
    </w:lvl>
    <w:lvl w:ilvl="4">
      <w:numFmt w:val="bullet"/>
      <w:lvlText w:val="•"/>
      <w:lvlJc w:val="left"/>
      <w:pPr>
        <w:ind w:left="3691" w:hanging="568"/>
      </w:pPr>
    </w:lvl>
    <w:lvl w:ilvl="5">
      <w:numFmt w:val="bullet"/>
      <w:lvlText w:val="•"/>
      <w:lvlJc w:val="left"/>
      <w:pPr>
        <w:ind w:left="4626" w:hanging="568"/>
      </w:pPr>
    </w:lvl>
    <w:lvl w:ilvl="6">
      <w:numFmt w:val="bullet"/>
      <w:lvlText w:val="•"/>
      <w:lvlJc w:val="left"/>
      <w:pPr>
        <w:ind w:left="5562" w:hanging="568"/>
      </w:pPr>
    </w:lvl>
    <w:lvl w:ilvl="7">
      <w:numFmt w:val="bullet"/>
      <w:lvlText w:val="•"/>
      <w:lvlJc w:val="left"/>
      <w:pPr>
        <w:ind w:left="6497" w:hanging="568"/>
      </w:pPr>
    </w:lvl>
    <w:lvl w:ilvl="8">
      <w:numFmt w:val="bullet"/>
      <w:lvlText w:val="•"/>
      <w:lvlJc w:val="left"/>
      <w:pPr>
        <w:ind w:left="7433" w:hanging="568"/>
      </w:pPr>
    </w:lvl>
  </w:abstractNum>
  <w:abstractNum w:abstractNumId="5" w15:restartNumberingAfterBreak="0">
    <w:nsid w:val="001B4156"/>
    <w:multiLevelType w:val="hybridMultilevel"/>
    <w:tmpl w:val="94C01BC8"/>
    <w:lvl w:ilvl="0" w:tplc="F5BA77EA">
      <w:start w:val="1"/>
      <w:numFmt w:val="lowerLetter"/>
      <w:lvlText w:val="%1)"/>
      <w:lvlJc w:val="left"/>
      <w:pPr>
        <w:ind w:left="837" w:hanging="360"/>
      </w:pPr>
    </w:lvl>
    <w:lvl w:ilvl="1" w:tplc="EFBCB688">
      <w:start w:val="1"/>
      <w:numFmt w:val="bullet"/>
      <w:lvlText w:val=""/>
      <w:lvlJc w:val="left"/>
      <w:pPr>
        <w:ind w:left="1557" w:hanging="360"/>
      </w:pPr>
      <w:rPr>
        <w:rFonts w:ascii="Symbol" w:hAnsi="Symbol" w:hint="default"/>
      </w:rPr>
    </w:lvl>
    <w:lvl w:ilvl="2" w:tplc="056A3396" w:tentative="1">
      <w:start w:val="1"/>
      <w:numFmt w:val="lowerRoman"/>
      <w:lvlText w:val="%3."/>
      <w:lvlJc w:val="right"/>
      <w:pPr>
        <w:ind w:left="2277" w:hanging="180"/>
      </w:pPr>
    </w:lvl>
    <w:lvl w:ilvl="3" w:tplc="5B8A3E62" w:tentative="1">
      <w:start w:val="1"/>
      <w:numFmt w:val="decimal"/>
      <w:lvlText w:val="%4."/>
      <w:lvlJc w:val="left"/>
      <w:pPr>
        <w:ind w:left="2997" w:hanging="360"/>
      </w:pPr>
    </w:lvl>
    <w:lvl w:ilvl="4" w:tplc="8ED068BE" w:tentative="1">
      <w:start w:val="1"/>
      <w:numFmt w:val="lowerLetter"/>
      <w:lvlText w:val="%5."/>
      <w:lvlJc w:val="left"/>
      <w:pPr>
        <w:ind w:left="3717" w:hanging="360"/>
      </w:pPr>
    </w:lvl>
    <w:lvl w:ilvl="5" w:tplc="C94AC1DA" w:tentative="1">
      <w:start w:val="1"/>
      <w:numFmt w:val="lowerRoman"/>
      <w:lvlText w:val="%6."/>
      <w:lvlJc w:val="right"/>
      <w:pPr>
        <w:ind w:left="4437" w:hanging="180"/>
      </w:pPr>
    </w:lvl>
    <w:lvl w:ilvl="6" w:tplc="58B69E90" w:tentative="1">
      <w:start w:val="1"/>
      <w:numFmt w:val="decimal"/>
      <w:lvlText w:val="%7."/>
      <w:lvlJc w:val="left"/>
      <w:pPr>
        <w:ind w:left="5157" w:hanging="360"/>
      </w:pPr>
    </w:lvl>
    <w:lvl w:ilvl="7" w:tplc="70F837C8" w:tentative="1">
      <w:start w:val="1"/>
      <w:numFmt w:val="lowerLetter"/>
      <w:lvlText w:val="%8."/>
      <w:lvlJc w:val="left"/>
      <w:pPr>
        <w:ind w:left="5877" w:hanging="360"/>
      </w:pPr>
    </w:lvl>
    <w:lvl w:ilvl="8" w:tplc="5F4EA60A" w:tentative="1">
      <w:start w:val="1"/>
      <w:numFmt w:val="lowerRoman"/>
      <w:lvlText w:val="%9."/>
      <w:lvlJc w:val="right"/>
      <w:pPr>
        <w:ind w:left="6597" w:hanging="180"/>
      </w:pPr>
    </w:lvl>
  </w:abstractNum>
  <w:abstractNum w:abstractNumId="6" w15:restartNumberingAfterBreak="0">
    <w:nsid w:val="00417281"/>
    <w:multiLevelType w:val="hybridMultilevel"/>
    <w:tmpl w:val="3618B4AA"/>
    <w:lvl w:ilvl="0" w:tplc="8A545E34">
      <w:start w:val="1"/>
      <w:numFmt w:val="lowerLetter"/>
      <w:lvlText w:val="%1)"/>
      <w:lvlJc w:val="left"/>
      <w:pPr>
        <w:ind w:left="837" w:hanging="360"/>
      </w:pPr>
    </w:lvl>
    <w:lvl w:ilvl="1" w:tplc="6810B13C" w:tentative="1">
      <w:start w:val="1"/>
      <w:numFmt w:val="lowerLetter"/>
      <w:lvlText w:val="%2."/>
      <w:lvlJc w:val="left"/>
      <w:pPr>
        <w:ind w:left="1557" w:hanging="360"/>
      </w:pPr>
    </w:lvl>
    <w:lvl w:ilvl="2" w:tplc="C88298B6" w:tentative="1">
      <w:start w:val="1"/>
      <w:numFmt w:val="lowerRoman"/>
      <w:lvlText w:val="%3."/>
      <w:lvlJc w:val="right"/>
      <w:pPr>
        <w:ind w:left="2277" w:hanging="180"/>
      </w:pPr>
    </w:lvl>
    <w:lvl w:ilvl="3" w:tplc="1AEEA348" w:tentative="1">
      <w:start w:val="1"/>
      <w:numFmt w:val="decimal"/>
      <w:lvlText w:val="%4."/>
      <w:lvlJc w:val="left"/>
      <w:pPr>
        <w:ind w:left="2997" w:hanging="360"/>
      </w:pPr>
    </w:lvl>
    <w:lvl w:ilvl="4" w:tplc="AB36E162" w:tentative="1">
      <w:start w:val="1"/>
      <w:numFmt w:val="lowerLetter"/>
      <w:lvlText w:val="%5."/>
      <w:lvlJc w:val="left"/>
      <w:pPr>
        <w:ind w:left="3717" w:hanging="360"/>
      </w:pPr>
    </w:lvl>
    <w:lvl w:ilvl="5" w:tplc="E70C3D0A" w:tentative="1">
      <w:start w:val="1"/>
      <w:numFmt w:val="lowerRoman"/>
      <w:lvlText w:val="%6."/>
      <w:lvlJc w:val="right"/>
      <w:pPr>
        <w:ind w:left="4437" w:hanging="180"/>
      </w:pPr>
    </w:lvl>
    <w:lvl w:ilvl="6" w:tplc="13B8D126" w:tentative="1">
      <w:start w:val="1"/>
      <w:numFmt w:val="decimal"/>
      <w:lvlText w:val="%7."/>
      <w:lvlJc w:val="left"/>
      <w:pPr>
        <w:ind w:left="5157" w:hanging="360"/>
      </w:pPr>
    </w:lvl>
    <w:lvl w:ilvl="7" w:tplc="54B03770" w:tentative="1">
      <w:start w:val="1"/>
      <w:numFmt w:val="lowerLetter"/>
      <w:lvlText w:val="%8."/>
      <w:lvlJc w:val="left"/>
      <w:pPr>
        <w:ind w:left="5877" w:hanging="360"/>
      </w:pPr>
    </w:lvl>
    <w:lvl w:ilvl="8" w:tplc="38DA916C" w:tentative="1">
      <w:start w:val="1"/>
      <w:numFmt w:val="lowerRoman"/>
      <w:lvlText w:val="%9."/>
      <w:lvlJc w:val="right"/>
      <w:pPr>
        <w:ind w:left="6597" w:hanging="180"/>
      </w:pPr>
    </w:lvl>
  </w:abstractNum>
  <w:abstractNum w:abstractNumId="7" w15:restartNumberingAfterBreak="0">
    <w:nsid w:val="05C759D2"/>
    <w:multiLevelType w:val="hybridMultilevel"/>
    <w:tmpl w:val="A65ECD48"/>
    <w:lvl w:ilvl="0" w:tplc="68B454C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AD07C3C"/>
    <w:multiLevelType w:val="hybridMultilevel"/>
    <w:tmpl w:val="688E8050"/>
    <w:lvl w:ilvl="0" w:tplc="DE424CBA">
      <w:start w:val="1"/>
      <w:numFmt w:val="lowerLetter"/>
      <w:lvlText w:val="(%1)"/>
      <w:lvlJc w:val="left"/>
      <w:pPr>
        <w:ind w:left="837" w:hanging="360"/>
      </w:pPr>
      <w:rPr>
        <w:rFonts w:hint="default"/>
      </w:rPr>
    </w:lvl>
    <w:lvl w:ilvl="1" w:tplc="EE443584" w:tentative="1">
      <w:start w:val="1"/>
      <w:numFmt w:val="lowerLetter"/>
      <w:lvlText w:val="%2."/>
      <w:lvlJc w:val="left"/>
      <w:pPr>
        <w:ind w:left="1557" w:hanging="360"/>
      </w:pPr>
    </w:lvl>
    <w:lvl w:ilvl="2" w:tplc="55E21F40" w:tentative="1">
      <w:start w:val="1"/>
      <w:numFmt w:val="lowerRoman"/>
      <w:lvlText w:val="%3."/>
      <w:lvlJc w:val="right"/>
      <w:pPr>
        <w:ind w:left="2277" w:hanging="180"/>
      </w:pPr>
    </w:lvl>
    <w:lvl w:ilvl="3" w:tplc="28080F92" w:tentative="1">
      <w:start w:val="1"/>
      <w:numFmt w:val="decimal"/>
      <w:lvlText w:val="%4."/>
      <w:lvlJc w:val="left"/>
      <w:pPr>
        <w:ind w:left="2997" w:hanging="360"/>
      </w:pPr>
    </w:lvl>
    <w:lvl w:ilvl="4" w:tplc="9836FEBC" w:tentative="1">
      <w:start w:val="1"/>
      <w:numFmt w:val="lowerLetter"/>
      <w:lvlText w:val="%5."/>
      <w:lvlJc w:val="left"/>
      <w:pPr>
        <w:ind w:left="3717" w:hanging="360"/>
      </w:pPr>
    </w:lvl>
    <w:lvl w:ilvl="5" w:tplc="3814CDAA" w:tentative="1">
      <w:start w:val="1"/>
      <w:numFmt w:val="lowerRoman"/>
      <w:lvlText w:val="%6."/>
      <w:lvlJc w:val="right"/>
      <w:pPr>
        <w:ind w:left="4437" w:hanging="180"/>
      </w:pPr>
    </w:lvl>
    <w:lvl w:ilvl="6" w:tplc="A66C2DD4" w:tentative="1">
      <w:start w:val="1"/>
      <w:numFmt w:val="decimal"/>
      <w:lvlText w:val="%7."/>
      <w:lvlJc w:val="left"/>
      <w:pPr>
        <w:ind w:left="5157" w:hanging="360"/>
      </w:pPr>
    </w:lvl>
    <w:lvl w:ilvl="7" w:tplc="A38E2390" w:tentative="1">
      <w:start w:val="1"/>
      <w:numFmt w:val="lowerLetter"/>
      <w:lvlText w:val="%8."/>
      <w:lvlJc w:val="left"/>
      <w:pPr>
        <w:ind w:left="5877" w:hanging="360"/>
      </w:pPr>
    </w:lvl>
    <w:lvl w:ilvl="8" w:tplc="9A368ADA" w:tentative="1">
      <w:start w:val="1"/>
      <w:numFmt w:val="lowerRoman"/>
      <w:lvlText w:val="%9."/>
      <w:lvlJc w:val="right"/>
      <w:pPr>
        <w:ind w:left="6597" w:hanging="180"/>
      </w:pPr>
    </w:lvl>
  </w:abstractNum>
  <w:abstractNum w:abstractNumId="9" w15:restartNumberingAfterBreak="0">
    <w:nsid w:val="11C9039F"/>
    <w:multiLevelType w:val="hybridMultilevel"/>
    <w:tmpl w:val="48CABB6E"/>
    <w:lvl w:ilvl="0" w:tplc="DB1EA45E">
      <w:start w:val="3"/>
      <w:numFmt w:val="decimal"/>
      <w:lvlText w:val="%1."/>
      <w:lvlJc w:val="left"/>
      <w:pPr>
        <w:ind w:left="45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1F72D4A0">
      <w:start w:val="1"/>
      <w:numFmt w:val="lowerLetter"/>
      <w:lvlText w:val="%2"/>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4307922">
      <w:start w:val="1"/>
      <w:numFmt w:val="lowerRoman"/>
      <w:lvlText w:val="%3"/>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A71211EE">
      <w:start w:val="1"/>
      <w:numFmt w:val="decimal"/>
      <w:lvlText w:val="%4"/>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5AA9164">
      <w:start w:val="1"/>
      <w:numFmt w:val="lowerLetter"/>
      <w:lvlText w:val="%5"/>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6A45AE6">
      <w:start w:val="1"/>
      <w:numFmt w:val="lowerRoman"/>
      <w:lvlText w:val="%6"/>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9B5A7BFC">
      <w:start w:val="1"/>
      <w:numFmt w:val="decimal"/>
      <w:lvlText w:val="%7"/>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B26F6A6">
      <w:start w:val="1"/>
      <w:numFmt w:val="lowerLetter"/>
      <w:lvlText w:val="%8"/>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E08CFE3E">
      <w:start w:val="1"/>
      <w:numFmt w:val="lowerRoman"/>
      <w:lvlText w:val="%9"/>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12197CDB"/>
    <w:multiLevelType w:val="hybridMultilevel"/>
    <w:tmpl w:val="3618B4AA"/>
    <w:lvl w:ilvl="0" w:tplc="D11C9552">
      <w:start w:val="1"/>
      <w:numFmt w:val="lowerLetter"/>
      <w:lvlText w:val="%1)"/>
      <w:lvlJc w:val="left"/>
      <w:pPr>
        <w:ind w:left="837" w:hanging="360"/>
      </w:pPr>
    </w:lvl>
    <w:lvl w:ilvl="1" w:tplc="E17E1DC0">
      <w:start w:val="1"/>
      <w:numFmt w:val="lowerLetter"/>
      <w:lvlText w:val="%2."/>
      <w:lvlJc w:val="left"/>
      <w:pPr>
        <w:ind w:left="1557" w:hanging="360"/>
      </w:pPr>
    </w:lvl>
    <w:lvl w:ilvl="2" w:tplc="C5888E10" w:tentative="1">
      <w:start w:val="1"/>
      <w:numFmt w:val="lowerRoman"/>
      <w:lvlText w:val="%3."/>
      <w:lvlJc w:val="right"/>
      <w:pPr>
        <w:ind w:left="2277" w:hanging="180"/>
      </w:pPr>
    </w:lvl>
    <w:lvl w:ilvl="3" w:tplc="5D1C6EE0" w:tentative="1">
      <w:start w:val="1"/>
      <w:numFmt w:val="decimal"/>
      <w:lvlText w:val="%4."/>
      <w:lvlJc w:val="left"/>
      <w:pPr>
        <w:ind w:left="2997" w:hanging="360"/>
      </w:pPr>
    </w:lvl>
    <w:lvl w:ilvl="4" w:tplc="F3186708" w:tentative="1">
      <w:start w:val="1"/>
      <w:numFmt w:val="lowerLetter"/>
      <w:lvlText w:val="%5."/>
      <w:lvlJc w:val="left"/>
      <w:pPr>
        <w:ind w:left="3717" w:hanging="360"/>
      </w:pPr>
    </w:lvl>
    <w:lvl w:ilvl="5" w:tplc="FCAAC9EC" w:tentative="1">
      <w:start w:val="1"/>
      <w:numFmt w:val="lowerRoman"/>
      <w:lvlText w:val="%6."/>
      <w:lvlJc w:val="right"/>
      <w:pPr>
        <w:ind w:left="4437" w:hanging="180"/>
      </w:pPr>
    </w:lvl>
    <w:lvl w:ilvl="6" w:tplc="FF6EC2E4" w:tentative="1">
      <w:start w:val="1"/>
      <w:numFmt w:val="decimal"/>
      <w:lvlText w:val="%7."/>
      <w:lvlJc w:val="left"/>
      <w:pPr>
        <w:ind w:left="5157" w:hanging="360"/>
      </w:pPr>
    </w:lvl>
    <w:lvl w:ilvl="7" w:tplc="1DCEACA8" w:tentative="1">
      <w:start w:val="1"/>
      <w:numFmt w:val="lowerLetter"/>
      <w:lvlText w:val="%8."/>
      <w:lvlJc w:val="left"/>
      <w:pPr>
        <w:ind w:left="5877" w:hanging="360"/>
      </w:pPr>
    </w:lvl>
    <w:lvl w:ilvl="8" w:tplc="19948436" w:tentative="1">
      <w:start w:val="1"/>
      <w:numFmt w:val="lowerRoman"/>
      <w:lvlText w:val="%9."/>
      <w:lvlJc w:val="right"/>
      <w:pPr>
        <w:ind w:left="6597" w:hanging="180"/>
      </w:pPr>
    </w:lvl>
  </w:abstractNum>
  <w:abstractNum w:abstractNumId="11" w15:restartNumberingAfterBreak="0">
    <w:nsid w:val="12A03A9A"/>
    <w:multiLevelType w:val="hybridMultilevel"/>
    <w:tmpl w:val="D6B45684"/>
    <w:lvl w:ilvl="0" w:tplc="ADCAB610">
      <w:start w:val="1"/>
      <w:numFmt w:val="lowerLetter"/>
      <w:lvlText w:val="%1)"/>
      <w:lvlJc w:val="left"/>
      <w:pPr>
        <w:ind w:left="837" w:hanging="360"/>
      </w:pPr>
    </w:lvl>
    <w:lvl w:ilvl="1" w:tplc="F704F864">
      <w:start w:val="1"/>
      <w:numFmt w:val="bullet"/>
      <w:lvlText w:val=""/>
      <w:lvlJc w:val="left"/>
      <w:pPr>
        <w:ind w:left="1557" w:hanging="360"/>
      </w:pPr>
      <w:rPr>
        <w:rFonts w:ascii="Symbol" w:hAnsi="Symbol" w:hint="default"/>
      </w:rPr>
    </w:lvl>
    <w:lvl w:ilvl="2" w:tplc="A1502472" w:tentative="1">
      <w:start w:val="1"/>
      <w:numFmt w:val="lowerRoman"/>
      <w:lvlText w:val="%3."/>
      <w:lvlJc w:val="right"/>
      <w:pPr>
        <w:ind w:left="2277" w:hanging="180"/>
      </w:pPr>
    </w:lvl>
    <w:lvl w:ilvl="3" w:tplc="957AD3F0" w:tentative="1">
      <w:start w:val="1"/>
      <w:numFmt w:val="decimal"/>
      <w:lvlText w:val="%4."/>
      <w:lvlJc w:val="left"/>
      <w:pPr>
        <w:ind w:left="2997" w:hanging="360"/>
      </w:pPr>
    </w:lvl>
    <w:lvl w:ilvl="4" w:tplc="4F8E532A" w:tentative="1">
      <w:start w:val="1"/>
      <w:numFmt w:val="lowerLetter"/>
      <w:lvlText w:val="%5."/>
      <w:lvlJc w:val="left"/>
      <w:pPr>
        <w:ind w:left="3717" w:hanging="360"/>
      </w:pPr>
    </w:lvl>
    <w:lvl w:ilvl="5" w:tplc="CB80970E" w:tentative="1">
      <w:start w:val="1"/>
      <w:numFmt w:val="lowerRoman"/>
      <w:lvlText w:val="%6."/>
      <w:lvlJc w:val="right"/>
      <w:pPr>
        <w:ind w:left="4437" w:hanging="180"/>
      </w:pPr>
    </w:lvl>
    <w:lvl w:ilvl="6" w:tplc="59440BF8" w:tentative="1">
      <w:start w:val="1"/>
      <w:numFmt w:val="decimal"/>
      <w:lvlText w:val="%7."/>
      <w:lvlJc w:val="left"/>
      <w:pPr>
        <w:ind w:left="5157" w:hanging="360"/>
      </w:pPr>
    </w:lvl>
    <w:lvl w:ilvl="7" w:tplc="9F62E0C6" w:tentative="1">
      <w:start w:val="1"/>
      <w:numFmt w:val="lowerLetter"/>
      <w:lvlText w:val="%8."/>
      <w:lvlJc w:val="left"/>
      <w:pPr>
        <w:ind w:left="5877" w:hanging="360"/>
      </w:pPr>
    </w:lvl>
    <w:lvl w:ilvl="8" w:tplc="9E022826" w:tentative="1">
      <w:start w:val="1"/>
      <w:numFmt w:val="lowerRoman"/>
      <w:lvlText w:val="%9."/>
      <w:lvlJc w:val="right"/>
      <w:pPr>
        <w:ind w:left="6597" w:hanging="180"/>
      </w:pPr>
    </w:lvl>
  </w:abstractNum>
  <w:abstractNum w:abstractNumId="12" w15:restartNumberingAfterBreak="0">
    <w:nsid w:val="15A6252B"/>
    <w:multiLevelType w:val="hybridMultilevel"/>
    <w:tmpl w:val="3618B4AA"/>
    <w:lvl w:ilvl="0" w:tplc="5E94B11E">
      <w:start w:val="1"/>
      <w:numFmt w:val="lowerLetter"/>
      <w:lvlText w:val="%1)"/>
      <w:lvlJc w:val="left"/>
      <w:pPr>
        <w:ind w:left="837" w:hanging="360"/>
      </w:pPr>
    </w:lvl>
    <w:lvl w:ilvl="1" w:tplc="498E30EC" w:tentative="1">
      <w:start w:val="1"/>
      <w:numFmt w:val="lowerLetter"/>
      <w:lvlText w:val="%2."/>
      <w:lvlJc w:val="left"/>
      <w:pPr>
        <w:ind w:left="1557" w:hanging="360"/>
      </w:pPr>
    </w:lvl>
    <w:lvl w:ilvl="2" w:tplc="41B88EA2" w:tentative="1">
      <w:start w:val="1"/>
      <w:numFmt w:val="lowerRoman"/>
      <w:lvlText w:val="%3."/>
      <w:lvlJc w:val="right"/>
      <w:pPr>
        <w:ind w:left="2277" w:hanging="180"/>
      </w:pPr>
    </w:lvl>
    <w:lvl w:ilvl="3" w:tplc="833CF92E" w:tentative="1">
      <w:start w:val="1"/>
      <w:numFmt w:val="decimal"/>
      <w:lvlText w:val="%4."/>
      <w:lvlJc w:val="left"/>
      <w:pPr>
        <w:ind w:left="2997" w:hanging="360"/>
      </w:pPr>
    </w:lvl>
    <w:lvl w:ilvl="4" w:tplc="119E1BBE" w:tentative="1">
      <w:start w:val="1"/>
      <w:numFmt w:val="lowerLetter"/>
      <w:lvlText w:val="%5."/>
      <w:lvlJc w:val="left"/>
      <w:pPr>
        <w:ind w:left="3717" w:hanging="360"/>
      </w:pPr>
    </w:lvl>
    <w:lvl w:ilvl="5" w:tplc="BD3C4EE2" w:tentative="1">
      <w:start w:val="1"/>
      <w:numFmt w:val="lowerRoman"/>
      <w:lvlText w:val="%6."/>
      <w:lvlJc w:val="right"/>
      <w:pPr>
        <w:ind w:left="4437" w:hanging="180"/>
      </w:pPr>
    </w:lvl>
    <w:lvl w:ilvl="6" w:tplc="BD528696" w:tentative="1">
      <w:start w:val="1"/>
      <w:numFmt w:val="decimal"/>
      <w:lvlText w:val="%7."/>
      <w:lvlJc w:val="left"/>
      <w:pPr>
        <w:ind w:left="5157" w:hanging="360"/>
      </w:pPr>
    </w:lvl>
    <w:lvl w:ilvl="7" w:tplc="AC8639B2" w:tentative="1">
      <w:start w:val="1"/>
      <w:numFmt w:val="lowerLetter"/>
      <w:lvlText w:val="%8."/>
      <w:lvlJc w:val="left"/>
      <w:pPr>
        <w:ind w:left="5877" w:hanging="360"/>
      </w:pPr>
    </w:lvl>
    <w:lvl w:ilvl="8" w:tplc="B2923B7A" w:tentative="1">
      <w:start w:val="1"/>
      <w:numFmt w:val="lowerRoman"/>
      <w:lvlText w:val="%9."/>
      <w:lvlJc w:val="right"/>
      <w:pPr>
        <w:ind w:left="6597" w:hanging="180"/>
      </w:pPr>
    </w:lvl>
  </w:abstractNum>
  <w:abstractNum w:abstractNumId="13" w15:restartNumberingAfterBreak="0">
    <w:nsid w:val="15AC285D"/>
    <w:multiLevelType w:val="hybridMultilevel"/>
    <w:tmpl w:val="D75A3410"/>
    <w:lvl w:ilvl="0" w:tplc="7186ABA8">
      <w:start w:val="1"/>
      <w:numFmt w:val="lowerLetter"/>
      <w:lvlText w:val="(%1)"/>
      <w:lvlJc w:val="left"/>
      <w:pPr>
        <w:ind w:left="1440" w:hanging="360"/>
      </w:pPr>
      <w:rPr>
        <w:rFonts w:hint="default"/>
      </w:rPr>
    </w:lvl>
    <w:lvl w:ilvl="1" w:tplc="FFE836A4" w:tentative="1">
      <w:start w:val="1"/>
      <w:numFmt w:val="lowerLetter"/>
      <w:lvlText w:val="%2."/>
      <w:lvlJc w:val="left"/>
      <w:pPr>
        <w:ind w:left="2160" w:hanging="360"/>
      </w:pPr>
    </w:lvl>
    <w:lvl w:ilvl="2" w:tplc="8D64C4C6" w:tentative="1">
      <w:start w:val="1"/>
      <w:numFmt w:val="lowerRoman"/>
      <w:lvlText w:val="%3."/>
      <w:lvlJc w:val="right"/>
      <w:pPr>
        <w:ind w:left="2880" w:hanging="180"/>
      </w:pPr>
    </w:lvl>
    <w:lvl w:ilvl="3" w:tplc="60B8E840" w:tentative="1">
      <w:start w:val="1"/>
      <w:numFmt w:val="decimal"/>
      <w:lvlText w:val="%4."/>
      <w:lvlJc w:val="left"/>
      <w:pPr>
        <w:ind w:left="3600" w:hanging="360"/>
      </w:pPr>
    </w:lvl>
    <w:lvl w:ilvl="4" w:tplc="6F603698" w:tentative="1">
      <w:start w:val="1"/>
      <w:numFmt w:val="lowerLetter"/>
      <w:lvlText w:val="%5."/>
      <w:lvlJc w:val="left"/>
      <w:pPr>
        <w:ind w:left="4320" w:hanging="360"/>
      </w:pPr>
    </w:lvl>
    <w:lvl w:ilvl="5" w:tplc="C4C8D1E6" w:tentative="1">
      <w:start w:val="1"/>
      <w:numFmt w:val="lowerRoman"/>
      <w:lvlText w:val="%6."/>
      <w:lvlJc w:val="right"/>
      <w:pPr>
        <w:ind w:left="5040" w:hanging="180"/>
      </w:pPr>
    </w:lvl>
    <w:lvl w:ilvl="6" w:tplc="17BE2058" w:tentative="1">
      <w:start w:val="1"/>
      <w:numFmt w:val="decimal"/>
      <w:lvlText w:val="%7."/>
      <w:lvlJc w:val="left"/>
      <w:pPr>
        <w:ind w:left="5760" w:hanging="360"/>
      </w:pPr>
    </w:lvl>
    <w:lvl w:ilvl="7" w:tplc="1F28A330" w:tentative="1">
      <w:start w:val="1"/>
      <w:numFmt w:val="lowerLetter"/>
      <w:lvlText w:val="%8."/>
      <w:lvlJc w:val="left"/>
      <w:pPr>
        <w:ind w:left="6480" w:hanging="360"/>
      </w:pPr>
    </w:lvl>
    <w:lvl w:ilvl="8" w:tplc="051C7CE6" w:tentative="1">
      <w:start w:val="1"/>
      <w:numFmt w:val="lowerRoman"/>
      <w:lvlText w:val="%9."/>
      <w:lvlJc w:val="right"/>
      <w:pPr>
        <w:ind w:left="7200" w:hanging="180"/>
      </w:pPr>
    </w:lvl>
  </w:abstractNum>
  <w:abstractNum w:abstractNumId="14" w15:restartNumberingAfterBreak="0">
    <w:nsid w:val="16322C22"/>
    <w:multiLevelType w:val="multilevel"/>
    <w:tmpl w:val="00000891"/>
    <w:lvl w:ilvl="0">
      <w:start w:val="1"/>
      <w:numFmt w:val="decimal"/>
      <w:lvlText w:val="%1."/>
      <w:lvlJc w:val="left"/>
      <w:pPr>
        <w:ind w:left="681" w:hanging="568"/>
      </w:pPr>
      <w:rPr>
        <w:rFonts w:ascii="Arial" w:hAnsi="Arial" w:cs="Arial"/>
        <w:b w:val="0"/>
        <w:bCs w:val="0"/>
        <w:color w:val="231F20"/>
        <w:spacing w:val="-23"/>
        <w:w w:val="100"/>
        <w:sz w:val="20"/>
        <w:szCs w:val="20"/>
      </w:rPr>
    </w:lvl>
    <w:lvl w:ilvl="1">
      <w:start w:val="1"/>
      <w:numFmt w:val="lowerLetter"/>
      <w:lvlText w:val="(%2)"/>
      <w:lvlJc w:val="left"/>
      <w:pPr>
        <w:ind w:left="1248" w:hanging="568"/>
      </w:pPr>
      <w:rPr>
        <w:rFonts w:ascii="Arial" w:hAnsi="Arial" w:cs="Arial"/>
        <w:b w:val="0"/>
        <w:bCs w:val="0"/>
        <w:color w:val="231F20"/>
        <w:spacing w:val="-15"/>
        <w:w w:val="100"/>
        <w:sz w:val="20"/>
        <w:szCs w:val="20"/>
      </w:rPr>
    </w:lvl>
    <w:lvl w:ilvl="2">
      <w:start w:val="1"/>
      <w:numFmt w:val="lowerRoman"/>
      <w:lvlText w:val="(%3)"/>
      <w:lvlJc w:val="left"/>
      <w:pPr>
        <w:ind w:left="1815" w:hanging="568"/>
      </w:pPr>
      <w:rPr>
        <w:rFonts w:ascii="Arial" w:hAnsi="Arial" w:cs="Arial"/>
        <w:b w:val="0"/>
        <w:bCs w:val="0"/>
        <w:color w:val="231F20"/>
        <w:spacing w:val="-6"/>
        <w:w w:val="100"/>
        <w:sz w:val="20"/>
        <w:szCs w:val="20"/>
      </w:rPr>
    </w:lvl>
    <w:lvl w:ilvl="3">
      <w:numFmt w:val="bullet"/>
      <w:lvlText w:val="•"/>
      <w:lvlJc w:val="left"/>
      <w:pPr>
        <w:ind w:left="2755" w:hanging="568"/>
      </w:pPr>
    </w:lvl>
    <w:lvl w:ilvl="4">
      <w:numFmt w:val="bullet"/>
      <w:lvlText w:val="•"/>
      <w:lvlJc w:val="left"/>
      <w:pPr>
        <w:ind w:left="3691" w:hanging="568"/>
      </w:pPr>
    </w:lvl>
    <w:lvl w:ilvl="5">
      <w:numFmt w:val="bullet"/>
      <w:lvlText w:val="•"/>
      <w:lvlJc w:val="left"/>
      <w:pPr>
        <w:ind w:left="4626" w:hanging="568"/>
      </w:pPr>
    </w:lvl>
    <w:lvl w:ilvl="6">
      <w:numFmt w:val="bullet"/>
      <w:lvlText w:val="•"/>
      <w:lvlJc w:val="left"/>
      <w:pPr>
        <w:ind w:left="5562" w:hanging="568"/>
      </w:pPr>
    </w:lvl>
    <w:lvl w:ilvl="7">
      <w:numFmt w:val="bullet"/>
      <w:lvlText w:val="•"/>
      <w:lvlJc w:val="left"/>
      <w:pPr>
        <w:ind w:left="6497" w:hanging="568"/>
      </w:pPr>
    </w:lvl>
    <w:lvl w:ilvl="8">
      <w:numFmt w:val="bullet"/>
      <w:lvlText w:val="•"/>
      <w:lvlJc w:val="left"/>
      <w:pPr>
        <w:ind w:left="7433" w:hanging="568"/>
      </w:pPr>
    </w:lvl>
  </w:abstractNum>
  <w:abstractNum w:abstractNumId="15" w15:restartNumberingAfterBreak="0">
    <w:nsid w:val="1ECA74A0"/>
    <w:multiLevelType w:val="hybridMultilevel"/>
    <w:tmpl w:val="3618B4AA"/>
    <w:lvl w:ilvl="0" w:tplc="426A3B54">
      <w:start w:val="1"/>
      <w:numFmt w:val="lowerLetter"/>
      <w:lvlText w:val="%1)"/>
      <w:lvlJc w:val="left"/>
      <w:pPr>
        <w:ind w:left="837" w:hanging="360"/>
      </w:pPr>
    </w:lvl>
    <w:lvl w:ilvl="1" w:tplc="50C29588" w:tentative="1">
      <w:start w:val="1"/>
      <w:numFmt w:val="lowerLetter"/>
      <w:lvlText w:val="%2."/>
      <w:lvlJc w:val="left"/>
      <w:pPr>
        <w:ind w:left="1557" w:hanging="360"/>
      </w:pPr>
    </w:lvl>
    <w:lvl w:ilvl="2" w:tplc="0FA47632" w:tentative="1">
      <w:start w:val="1"/>
      <w:numFmt w:val="lowerRoman"/>
      <w:lvlText w:val="%3."/>
      <w:lvlJc w:val="right"/>
      <w:pPr>
        <w:ind w:left="2277" w:hanging="180"/>
      </w:pPr>
    </w:lvl>
    <w:lvl w:ilvl="3" w:tplc="DD7C7570" w:tentative="1">
      <w:start w:val="1"/>
      <w:numFmt w:val="decimal"/>
      <w:lvlText w:val="%4."/>
      <w:lvlJc w:val="left"/>
      <w:pPr>
        <w:ind w:left="2997" w:hanging="360"/>
      </w:pPr>
    </w:lvl>
    <w:lvl w:ilvl="4" w:tplc="BC7EC7CC" w:tentative="1">
      <w:start w:val="1"/>
      <w:numFmt w:val="lowerLetter"/>
      <w:lvlText w:val="%5."/>
      <w:lvlJc w:val="left"/>
      <w:pPr>
        <w:ind w:left="3717" w:hanging="360"/>
      </w:pPr>
    </w:lvl>
    <w:lvl w:ilvl="5" w:tplc="7D2EED34" w:tentative="1">
      <w:start w:val="1"/>
      <w:numFmt w:val="lowerRoman"/>
      <w:lvlText w:val="%6."/>
      <w:lvlJc w:val="right"/>
      <w:pPr>
        <w:ind w:left="4437" w:hanging="180"/>
      </w:pPr>
    </w:lvl>
    <w:lvl w:ilvl="6" w:tplc="94147164" w:tentative="1">
      <w:start w:val="1"/>
      <w:numFmt w:val="decimal"/>
      <w:lvlText w:val="%7."/>
      <w:lvlJc w:val="left"/>
      <w:pPr>
        <w:ind w:left="5157" w:hanging="360"/>
      </w:pPr>
    </w:lvl>
    <w:lvl w:ilvl="7" w:tplc="A1F48B1E" w:tentative="1">
      <w:start w:val="1"/>
      <w:numFmt w:val="lowerLetter"/>
      <w:lvlText w:val="%8."/>
      <w:lvlJc w:val="left"/>
      <w:pPr>
        <w:ind w:left="5877" w:hanging="360"/>
      </w:pPr>
    </w:lvl>
    <w:lvl w:ilvl="8" w:tplc="88CA1DF6" w:tentative="1">
      <w:start w:val="1"/>
      <w:numFmt w:val="lowerRoman"/>
      <w:lvlText w:val="%9."/>
      <w:lvlJc w:val="right"/>
      <w:pPr>
        <w:ind w:left="6597" w:hanging="180"/>
      </w:pPr>
    </w:lvl>
  </w:abstractNum>
  <w:abstractNum w:abstractNumId="16" w15:restartNumberingAfterBreak="0">
    <w:nsid w:val="1F8F6ECA"/>
    <w:multiLevelType w:val="hybridMultilevel"/>
    <w:tmpl w:val="3618B4AA"/>
    <w:lvl w:ilvl="0" w:tplc="ED56BA44">
      <w:start w:val="1"/>
      <w:numFmt w:val="lowerLetter"/>
      <w:lvlText w:val="%1)"/>
      <w:lvlJc w:val="left"/>
      <w:pPr>
        <w:ind w:left="837" w:hanging="360"/>
      </w:pPr>
    </w:lvl>
    <w:lvl w:ilvl="1" w:tplc="47144BFE" w:tentative="1">
      <w:start w:val="1"/>
      <w:numFmt w:val="lowerLetter"/>
      <w:lvlText w:val="%2."/>
      <w:lvlJc w:val="left"/>
      <w:pPr>
        <w:ind w:left="1557" w:hanging="360"/>
      </w:pPr>
    </w:lvl>
    <w:lvl w:ilvl="2" w:tplc="B85AD42A" w:tentative="1">
      <w:start w:val="1"/>
      <w:numFmt w:val="lowerRoman"/>
      <w:lvlText w:val="%3."/>
      <w:lvlJc w:val="right"/>
      <w:pPr>
        <w:ind w:left="2277" w:hanging="180"/>
      </w:pPr>
    </w:lvl>
    <w:lvl w:ilvl="3" w:tplc="D93211CE" w:tentative="1">
      <w:start w:val="1"/>
      <w:numFmt w:val="decimal"/>
      <w:lvlText w:val="%4."/>
      <w:lvlJc w:val="left"/>
      <w:pPr>
        <w:ind w:left="2997" w:hanging="360"/>
      </w:pPr>
    </w:lvl>
    <w:lvl w:ilvl="4" w:tplc="85DE3E10" w:tentative="1">
      <w:start w:val="1"/>
      <w:numFmt w:val="lowerLetter"/>
      <w:lvlText w:val="%5."/>
      <w:lvlJc w:val="left"/>
      <w:pPr>
        <w:ind w:left="3717" w:hanging="360"/>
      </w:pPr>
    </w:lvl>
    <w:lvl w:ilvl="5" w:tplc="6F8CE228" w:tentative="1">
      <w:start w:val="1"/>
      <w:numFmt w:val="lowerRoman"/>
      <w:lvlText w:val="%6."/>
      <w:lvlJc w:val="right"/>
      <w:pPr>
        <w:ind w:left="4437" w:hanging="180"/>
      </w:pPr>
    </w:lvl>
    <w:lvl w:ilvl="6" w:tplc="C3E01374" w:tentative="1">
      <w:start w:val="1"/>
      <w:numFmt w:val="decimal"/>
      <w:lvlText w:val="%7."/>
      <w:lvlJc w:val="left"/>
      <w:pPr>
        <w:ind w:left="5157" w:hanging="360"/>
      </w:pPr>
    </w:lvl>
    <w:lvl w:ilvl="7" w:tplc="C9A670A6" w:tentative="1">
      <w:start w:val="1"/>
      <w:numFmt w:val="lowerLetter"/>
      <w:lvlText w:val="%8."/>
      <w:lvlJc w:val="left"/>
      <w:pPr>
        <w:ind w:left="5877" w:hanging="360"/>
      </w:pPr>
    </w:lvl>
    <w:lvl w:ilvl="8" w:tplc="E8386A04" w:tentative="1">
      <w:start w:val="1"/>
      <w:numFmt w:val="lowerRoman"/>
      <w:lvlText w:val="%9."/>
      <w:lvlJc w:val="right"/>
      <w:pPr>
        <w:ind w:left="6597" w:hanging="180"/>
      </w:pPr>
    </w:lvl>
  </w:abstractNum>
  <w:abstractNum w:abstractNumId="17" w15:restartNumberingAfterBreak="0">
    <w:nsid w:val="1FEA0833"/>
    <w:multiLevelType w:val="hybridMultilevel"/>
    <w:tmpl w:val="1C12691A"/>
    <w:lvl w:ilvl="0" w:tplc="46FE1328">
      <w:start w:val="1"/>
      <w:numFmt w:val="lowerLetter"/>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18" w15:restartNumberingAfterBreak="0">
    <w:nsid w:val="207E27D9"/>
    <w:multiLevelType w:val="hybridMultilevel"/>
    <w:tmpl w:val="EC16D0C8"/>
    <w:lvl w:ilvl="0" w:tplc="40A457D8">
      <w:start w:val="1"/>
      <w:numFmt w:val="lowerLetter"/>
      <w:lvlText w:val="%1)"/>
      <w:lvlJc w:val="left"/>
      <w:pPr>
        <w:ind w:left="765" w:hanging="360"/>
      </w:pPr>
    </w:lvl>
    <w:lvl w:ilvl="1" w:tplc="78421378" w:tentative="1">
      <w:start w:val="1"/>
      <w:numFmt w:val="lowerLetter"/>
      <w:lvlText w:val="%2."/>
      <w:lvlJc w:val="left"/>
      <w:pPr>
        <w:ind w:left="1485" w:hanging="360"/>
      </w:pPr>
    </w:lvl>
    <w:lvl w:ilvl="2" w:tplc="531E0F18" w:tentative="1">
      <w:start w:val="1"/>
      <w:numFmt w:val="lowerRoman"/>
      <w:lvlText w:val="%3."/>
      <w:lvlJc w:val="right"/>
      <w:pPr>
        <w:ind w:left="2205" w:hanging="180"/>
      </w:pPr>
    </w:lvl>
    <w:lvl w:ilvl="3" w:tplc="52BC5A44" w:tentative="1">
      <w:start w:val="1"/>
      <w:numFmt w:val="decimal"/>
      <w:lvlText w:val="%4."/>
      <w:lvlJc w:val="left"/>
      <w:pPr>
        <w:ind w:left="2925" w:hanging="360"/>
      </w:pPr>
    </w:lvl>
    <w:lvl w:ilvl="4" w:tplc="7C9E4990" w:tentative="1">
      <w:start w:val="1"/>
      <w:numFmt w:val="lowerLetter"/>
      <w:lvlText w:val="%5."/>
      <w:lvlJc w:val="left"/>
      <w:pPr>
        <w:ind w:left="3645" w:hanging="360"/>
      </w:pPr>
    </w:lvl>
    <w:lvl w:ilvl="5" w:tplc="775A52B4" w:tentative="1">
      <w:start w:val="1"/>
      <w:numFmt w:val="lowerRoman"/>
      <w:lvlText w:val="%6."/>
      <w:lvlJc w:val="right"/>
      <w:pPr>
        <w:ind w:left="4365" w:hanging="180"/>
      </w:pPr>
    </w:lvl>
    <w:lvl w:ilvl="6" w:tplc="4A6A1E0C" w:tentative="1">
      <w:start w:val="1"/>
      <w:numFmt w:val="decimal"/>
      <w:lvlText w:val="%7."/>
      <w:lvlJc w:val="left"/>
      <w:pPr>
        <w:ind w:left="5085" w:hanging="360"/>
      </w:pPr>
    </w:lvl>
    <w:lvl w:ilvl="7" w:tplc="1EA29528" w:tentative="1">
      <w:start w:val="1"/>
      <w:numFmt w:val="lowerLetter"/>
      <w:lvlText w:val="%8."/>
      <w:lvlJc w:val="left"/>
      <w:pPr>
        <w:ind w:left="5805" w:hanging="360"/>
      </w:pPr>
    </w:lvl>
    <w:lvl w:ilvl="8" w:tplc="9D204E84" w:tentative="1">
      <w:start w:val="1"/>
      <w:numFmt w:val="lowerRoman"/>
      <w:lvlText w:val="%9."/>
      <w:lvlJc w:val="right"/>
      <w:pPr>
        <w:ind w:left="6525" w:hanging="180"/>
      </w:pPr>
    </w:lvl>
  </w:abstractNum>
  <w:abstractNum w:abstractNumId="19" w15:restartNumberingAfterBreak="0">
    <w:nsid w:val="208B251E"/>
    <w:multiLevelType w:val="hybridMultilevel"/>
    <w:tmpl w:val="5C94FC1A"/>
    <w:lvl w:ilvl="0" w:tplc="48E84054">
      <w:start w:val="1"/>
      <w:numFmt w:val="lowerLetter"/>
      <w:lvlText w:val="%1)"/>
      <w:lvlJc w:val="left"/>
      <w:pPr>
        <w:ind w:left="837" w:hanging="360"/>
      </w:pPr>
    </w:lvl>
    <w:lvl w:ilvl="1" w:tplc="5B006A44" w:tentative="1">
      <w:start w:val="1"/>
      <w:numFmt w:val="lowerLetter"/>
      <w:lvlText w:val="%2."/>
      <w:lvlJc w:val="left"/>
      <w:pPr>
        <w:ind w:left="1557" w:hanging="360"/>
      </w:pPr>
    </w:lvl>
    <w:lvl w:ilvl="2" w:tplc="51940FDE" w:tentative="1">
      <w:start w:val="1"/>
      <w:numFmt w:val="lowerRoman"/>
      <w:lvlText w:val="%3."/>
      <w:lvlJc w:val="right"/>
      <w:pPr>
        <w:ind w:left="2277" w:hanging="180"/>
      </w:pPr>
    </w:lvl>
    <w:lvl w:ilvl="3" w:tplc="F7229768" w:tentative="1">
      <w:start w:val="1"/>
      <w:numFmt w:val="decimal"/>
      <w:lvlText w:val="%4."/>
      <w:lvlJc w:val="left"/>
      <w:pPr>
        <w:ind w:left="2997" w:hanging="360"/>
      </w:pPr>
    </w:lvl>
    <w:lvl w:ilvl="4" w:tplc="19E48E32" w:tentative="1">
      <w:start w:val="1"/>
      <w:numFmt w:val="lowerLetter"/>
      <w:lvlText w:val="%5."/>
      <w:lvlJc w:val="left"/>
      <w:pPr>
        <w:ind w:left="3717" w:hanging="360"/>
      </w:pPr>
    </w:lvl>
    <w:lvl w:ilvl="5" w:tplc="A58C5AF4" w:tentative="1">
      <w:start w:val="1"/>
      <w:numFmt w:val="lowerRoman"/>
      <w:lvlText w:val="%6."/>
      <w:lvlJc w:val="right"/>
      <w:pPr>
        <w:ind w:left="4437" w:hanging="180"/>
      </w:pPr>
    </w:lvl>
    <w:lvl w:ilvl="6" w:tplc="C966FA1A" w:tentative="1">
      <w:start w:val="1"/>
      <w:numFmt w:val="decimal"/>
      <w:lvlText w:val="%7."/>
      <w:lvlJc w:val="left"/>
      <w:pPr>
        <w:ind w:left="5157" w:hanging="360"/>
      </w:pPr>
    </w:lvl>
    <w:lvl w:ilvl="7" w:tplc="76669B24" w:tentative="1">
      <w:start w:val="1"/>
      <w:numFmt w:val="lowerLetter"/>
      <w:lvlText w:val="%8."/>
      <w:lvlJc w:val="left"/>
      <w:pPr>
        <w:ind w:left="5877" w:hanging="360"/>
      </w:pPr>
    </w:lvl>
    <w:lvl w:ilvl="8" w:tplc="208E4B2A" w:tentative="1">
      <w:start w:val="1"/>
      <w:numFmt w:val="lowerRoman"/>
      <w:lvlText w:val="%9."/>
      <w:lvlJc w:val="right"/>
      <w:pPr>
        <w:ind w:left="6597" w:hanging="180"/>
      </w:pPr>
    </w:lvl>
  </w:abstractNum>
  <w:abstractNum w:abstractNumId="20" w15:restartNumberingAfterBreak="0">
    <w:nsid w:val="22AD7CBD"/>
    <w:multiLevelType w:val="hybridMultilevel"/>
    <w:tmpl w:val="3618B4AA"/>
    <w:lvl w:ilvl="0" w:tplc="17E4CF74">
      <w:start w:val="1"/>
      <w:numFmt w:val="lowerLetter"/>
      <w:lvlText w:val="%1)"/>
      <w:lvlJc w:val="left"/>
      <w:pPr>
        <w:ind w:left="837" w:hanging="360"/>
      </w:pPr>
    </w:lvl>
    <w:lvl w:ilvl="1" w:tplc="2D22F5F6" w:tentative="1">
      <w:start w:val="1"/>
      <w:numFmt w:val="lowerLetter"/>
      <w:lvlText w:val="%2."/>
      <w:lvlJc w:val="left"/>
      <w:pPr>
        <w:ind w:left="1557" w:hanging="360"/>
      </w:pPr>
    </w:lvl>
    <w:lvl w:ilvl="2" w:tplc="6ACED1E8" w:tentative="1">
      <w:start w:val="1"/>
      <w:numFmt w:val="lowerRoman"/>
      <w:lvlText w:val="%3."/>
      <w:lvlJc w:val="right"/>
      <w:pPr>
        <w:ind w:left="2277" w:hanging="180"/>
      </w:pPr>
    </w:lvl>
    <w:lvl w:ilvl="3" w:tplc="38E07CD6" w:tentative="1">
      <w:start w:val="1"/>
      <w:numFmt w:val="decimal"/>
      <w:lvlText w:val="%4."/>
      <w:lvlJc w:val="left"/>
      <w:pPr>
        <w:ind w:left="2997" w:hanging="360"/>
      </w:pPr>
    </w:lvl>
    <w:lvl w:ilvl="4" w:tplc="7C8A410A" w:tentative="1">
      <w:start w:val="1"/>
      <w:numFmt w:val="lowerLetter"/>
      <w:lvlText w:val="%5."/>
      <w:lvlJc w:val="left"/>
      <w:pPr>
        <w:ind w:left="3717" w:hanging="360"/>
      </w:pPr>
    </w:lvl>
    <w:lvl w:ilvl="5" w:tplc="893C5272" w:tentative="1">
      <w:start w:val="1"/>
      <w:numFmt w:val="lowerRoman"/>
      <w:lvlText w:val="%6."/>
      <w:lvlJc w:val="right"/>
      <w:pPr>
        <w:ind w:left="4437" w:hanging="180"/>
      </w:pPr>
    </w:lvl>
    <w:lvl w:ilvl="6" w:tplc="36829CFC" w:tentative="1">
      <w:start w:val="1"/>
      <w:numFmt w:val="decimal"/>
      <w:lvlText w:val="%7."/>
      <w:lvlJc w:val="left"/>
      <w:pPr>
        <w:ind w:left="5157" w:hanging="360"/>
      </w:pPr>
    </w:lvl>
    <w:lvl w:ilvl="7" w:tplc="FB00DBF4" w:tentative="1">
      <w:start w:val="1"/>
      <w:numFmt w:val="lowerLetter"/>
      <w:lvlText w:val="%8."/>
      <w:lvlJc w:val="left"/>
      <w:pPr>
        <w:ind w:left="5877" w:hanging="360"/>
      </w:pPr>
    </w:lvl>
    <w:lvl w:ilvl="8" w:tplc="BAA6E3F6" w:tentative="1">
      <w:start w:val="1"/>
      <w:numFmt w:val="lowerRoman"/>
      <w:lvlText w:val="%9."/>
      <w:lvlJc w:val="right"/>
      <w:pPr>
        <w:ind w:left="6597" w:hanging="180"/>
      </w:pPr>
    </w:lvl>
  </w:abstractNum>
  <w:abstractNum w:abstractNumId="21" w15:restartNumberingAfterBreak="0">
    <w:nsid w:val="25AA2643"/>
    <w:multiLevelType w:val="hybridMultilevel"/>
    <w:tmpl w:val="F72E3CE6"/>
    <w:lvl w:ilvl="0" w:tplc="975E6EC0">
      <w:start w:val="1"/>
      <w:numFmt w:val="decimal"/>
      <w:lvlText w:val="%1."/>
      <w:lvlJc w:val="left"/>
      <w:pPr>
        <w:ind w:left="837" w:hanging="360"/>
      </w:pPr>
      <w:rPr>
        <w:b/>
      </w:rPr>
    </w:lvl>
    <w:lvl w:ilvl="1" w:tplc="3EF82504" w:tentative="1">
      <w:start w:val="1"/>
      <w:numFmt w:val="lowerLetter"/>
      <w:lvlText w:val="%2."/>
      <w:lvlJc w:val="left"/>
      <w:pPr>
        <w:ind w:left="1557" w:hanging="360"/>
      </w:pPr>
    </w:lvl>
    <w:lvl w:ilvl="2" w:tplc="7C006C14" w:tentative="1">
      <w:start w:val="1"/>
      <w:numFmt w:val="lowerRoman"/>
      <w:lvlText w:val="%3."/>
      <w:lvlJc w:val="right"/>
      <w:pPr>
        <w:ind w:left="2277" w:hanging="180"/>
      </w:pPr>
    </w:lvl>
    <w:lvl w:ilvl="3" w:tplc="CD0CF0A4" w:tentative="1">
      <w:start w:val="1"/>
      <w:numFmt w:val="decimal"/>
      <w:lvlText w:val="%4."/>
      <w:lvlJc w:val="left"/>
      <w:pPr>
        <w:ind w:left="2997" w:hanging="360"/>
      </w:pPr>
    </w:lvl>
    <w:lvl w:ilvl="4" w:tplc="8384D310" w:tentative="1">
      <w:start w:val="1"/>
      <w:numFmt w:val="lowerLetter"/>
      <w:lvlText w:val="%5."/>
      <w:lvlJc w:val="left"/>
      <w:pPr>
        <w:ind w:left="3717" w:hanging="360"/>
      </w:pPr>
    </w:lvl>
    <w:lvl w:ilvl="5" w:tplc="BE463544" w:tentative="1">
      <w:start w:val="1"/>
      <w:numFmt w:val="lowerRoman"/>
      <w:lvlText w:val="%6."/>
      <w:lvlJc w:val="right"/>
      <w:pPr>
        <w:ind w:left="4437" w:hanging="180"/>
      </w:pPr>
    </w:lvl>
    <w:lvl w:ilvl="6" w:tplc="F39E9192" w:tentative="1">
      <w:start w:val="1"/>
      <w:numFmt w:val="decimal"/>
      <w:lvlText w:val="%7."/>
      <w:lvlJc w:val="left"/>
      <w:pPr>
        <w:ind w:left="5157" w:hanging="360"/>
      </w:pPr>
    </w:lvl>
    <w:lvl w:ilvl="7" w:tplc="F2FC309A" w:tentative="1">
      <w:start w:val="1"/>
      <w:numFmt w:val="lowerLetter"/>
      <w:lvlText w:val="%8."/>
      <w:lvlJc w:val="left"/>
      <w:pPr>
        <w:ind w:left="5877" w:hanging="360"/>
      </w:pPr>
    </w:lvl>
    <w:lvl w:ilvl="8" w:tplc="F878D244" w:tentative="1">
      <w:start w:val="1"/>
      <w:numFmt w:val="lowerRoman"/>
      <w:lvlText w:val="%9."/>
      <w:lvlJc w:val="right"/>
      <w:pPr>
        <w:ind w:left="6597" w:hanging="180"/>
      </w:pPr>
    </w:lvl>
  </w:abstractNum>
  <w:abstractNum w:abstractNumId="22" w15:restartNumberingAfterBreak="0">
    <w:nsid w:val="2A926FB8"/>
    <w:multiLevelType w:val="hybridMultilevel"/>
    <w:tmpl w:val="01F43FA2"/>
    <w:lvl w:ilvl="0" w:tplc="170EF8F2">
      <w:start w:val="1"/>
      <w:numFmt w:val="lowerLetter"/>
      <w:lvlText w:val="(%1)"/>
      <w:lvlJc w:val="left"/>
      <w:pPr>
        <w:ind w:left="954" w:hanging="360"/>
      </w:pPr>
      <w:rPr>
        <w:rFonts w:hint="default"/>
      </w:rPr>
    </w:lvl>
    <w:lvl w:ilvl="1" w:tplc="EAD6A846" w:tentative="1">
      <w:start w:val="1"/>
      <w:numFmt w:val="lowerLetter"/>
      <w:lvlText w:val="%2."/>
      <w:lvlJc w:val="left"/>
      <w:pPr>
        <w:ind w:left="1440" w:hanging="360"/>
      </w:pPr>
    </w:lvl>
    <w:lvl w:ilvl="2" w:tplc="139CA626" w:tentative="1">
      <w:start w:val="1"/>
      <w:numFmt w:val="lowerRoman"/>
      <w:lvlText w:val="%3."/>
      <w:lvlJc w:val="right"/>
      <w:pPr>
        <w:ind w:left="2160" w:hanging="180"/>
      </w:pPr>
    </w:lvl>
    <w:lvl w:ilvl="3" w:tplc="9C308616" w:tentative="1">
      <w:start w:val="1"/>
      <w:numFmt w:val="decimal"/>
      <w:lvlText w:val="%4."/>
      <w:lvlJc w:val="left"/>
      <w:pPr>
        <w:ind w:left="2880" w:hanging="360"/>
      </w:pPr>
    </w:lvl>
    <w:lvl w:ilvl="4" w:tplc="5AB2E06A" w:tentative="1">
      <w:start w:val="1"/>
      <w:numFmt w:val="lowerLetter"/>
      <w:lvlText w:val="%5."/>
      <w:lvlJc w:val="left"/>
      <w:pPr>
        <w:ind w:left="3600" w:hanging="360"/>
      </w:pPr>
    </w:lvl>
    <w:lvl w:ilvl="5" w:tplc="C9D0E148" w:tentative="1">
      <w:start w:val="1"/>
      <w:numFmt w:val="lowerRoman"/>
      <w:lvlText w:val="%6."/>
      <w:lvlJc w:val="right"/>
      <w:pPr>
        <w:ind w:left="4320" w:hanging="180"/>
      </w:pPr>
    </w:lvl>
    <w:lvl w:ilvl="6" w:tplc="38BA9AD8" w:tentative="1">
      <w:start w:val="1"/>
      <w:numFmt w:val="decimal"/>
      <w:lvlText w:val="%7."/>
      <w:lvlJc w:val="left"/>
      <w:pPr>
        <w:ind w:left="5040" w:hanging="360"/>
      </w:pPr>
    </w:lvl>
    <w:lvl w:ilvl="7" w:tplc="C722091E" w:tentative="1">
      <w:start w:val="1"/>
      <w:numFmt w:val="lowerLetter"/>
      <w:lvlText w:val="%8."/>
      <w:lvlJc w:val="left"/>
      <w:pPr>
        <w:ind w:left="5760" w:hanging="360"/>
      </w:pPr>
    </w:lvl>
    <w:lvl w:ilvl="8" w:tplc="01B84F3A" w:tentative="1">
      <w:start w:val="1"/>
      <w:numFmt w:val="lowerRoman"/>
      <w:lvlText w:val="%9."/>
      <w:lvlJc w:val="right"/>
      <w:pPr>
        <w:ind w:left="6480" w:hanging="180"/>
      </w:pPr>
    </w:lvl>
  </w:abstractNum>
  <w:abstractNum w:abstractNumId="23" w15:restartNumberingAfterBreak="0">
    <w:nsid w:val="2C9B7ECD"/>
    <w:multiLevelType w:val="hybridMultilevel"/>
    <w:tmpl w:val="B4BE8B50"/>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4" w15:restartNumberingAfterBreak="0">
    <w:nsid w:val="2DFC697C"/>
    <w:multiLevelType w:val="hybridMultilevel"/>
    <w:tmpl w:val="BE44EA04"/>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5" w15:restartNumberingAfterBreak="0">
    <w:nsid w:val="2EBB75C9"/>
    <w:multiLevelType w:val="multilevel"/>
    <w:tmpl w:val="00000885"/>
    <w:lvl w:ilvl="0">
      <w:start w:val="1"/>
      <w:numFmt w:val="decimal"/>
      <w:lvlText w:val="(%1)"/>
      <w:lvlJc w:val="left"/>
      <w:pPr>
        <w:ind w:left="457" w:hanging="341"/>
      </w:pPr>
      <w:rPr>
        <w:rFonts w:ascii="Arial" w:hAnsi="Arial" w:cs="Arial"/>
        <w:b w:val="0"/>
        <w:bCs w:val="0"/>
        <w:color w:val="231F20"/>
        <w:w w:val="99"/>
        <w:sz w:val="16"/>
        <w:szCs w:val="16"/>
      </w:rPr>
    </w:lvl>
    <w:lvl w:ilvl="1">
      <w:numFmt w:val="bullet"/>
      <w:lvlText w:val="•"/>
      <w:lvlJc w:val="left"/>
      <w:pPr>
        <w:ind w:left="1344" w:hanging="341"/>
      </w:pPr>
    </w:lvl>
    <w:lvl w:ilvl="2">
      <w:numFmt w:val="bullet"/>
      <w:lvlText w:val="•"/>
      <w:lvlJc w:val="left"/>
      <w:pPr>
        <w:ind w:left="2229" w:hanging="341"/>
      </w:pPr>
    </w:lvl>
    <w:lvl w:ilvl="3">
      <w:numFmt w:val="bullet"/>
      <w:lvlText w:val="•"/>
      <w:lvlJc w:val="left"/>
      <w:pPr>
        <w:ind w:left="3113" w:hanging="341"/>
      </w:pPr>
    </w:lvl>
    <w:lvl w:ilvl="4">
      <w:numFmt w:val="bullet"/>
      <w:lvlText w:val="•"/>
      <w:lvlJc w:val="left"/>
      <w:pPr>
        <w:ind w:left="3998" w:hanging="341"/>
      </w:pPr>
    </w:lvl>
    <w:lvl w:ilvl="5">
      <w:numFmt w:val="bullet"/>
      <w:lvlText w:val="•"/>
      <w:lvlJc w:val="left"/>
      <w:pPr>
        <w:ind w:left="4882" w:hanging="341"/>
      </w:pPr>
    </w:lvl>
    <w:lvl w:ilvl="6">
      <w:numFmt w:val="bullet"/>
      <w:lvlText w:val="•"/>
      <w:lvlJc w:val="left"/>
      <w:pPr>
        <w:ind w:left="5767" w:hanging="341"/>
      </w:pPr>
    </w:lvl>
    <w:lvl w:ilvl="7">
      <w:numFmt w:val="bullet"/>
      <w:lvlText w:val="•"/>
      <w:lvlJc w:val="left"/>
      <w:pPr>
        <w:ind w:left="6651" w:hanging="341"/>
      </w:pPr>
    </w:lvl>
    <w:lvl w:ilvl="8">
      <w:numFmt w:val="bullet"/>
      <w:lvlText w:val="•"/>
      <w:lvlJc w:val="left"/>
      <w:pPr>
        <w:ind w:left="7536" w:hanging="341"/>
      </w:pPr>
    </w:lvl>
  </w:abstractNum>
  <w:abstractNum w:abstractNumId="26" w15:restartNumberingAfterBreak="0">
    <w:nsid w:val="30487A6D"/>
    <w:multiLevelType w:val="hybridMultilevel"/>
    <w:tmpl w:val="940AD770"/>
    <w:lvl w:ilvl="0" w:tplc="C3D6A5A0">
      <w:numFmt w:val="bullet"/>
      <w:lvlText w:val="-"/>
      <w:lvlJc w:val="left"/>
      <w:pPr>
        <w:ind w:left="405" w:hanging="360"/>
      </w:pPr>
      <w:rPr>
        <w:rFonts w:ascii="Times New Roman" w:eastAsiaTheme="minorEastAsia"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30DC11C1"/>
    <w:multiLevelType w:val="multilevel"/>
    <w:tmpl w:val="00000885"/>
    <w:lvl w:ilvl="0">
      <w:start w:val="1"/>
      <w:numFmt w:val="decimal"/>
      <w:lvlText w:val="(%1)"/>
      <w:lvlJc w:val="left"/>
      <w:pPr>
        <w:ind w:left="457" w:hanging="341"/>
      </w:pPr>
      <w:rPr>
        <w:rFonts w:ascii="Arial" w:hAnsi="Arial" w:cs="Arial"/>
        <w:b w:val="0"/>
        <w:bCs w:val="0"/>
        <w:color w:val="231F20"/>
        <w:w w:val="99"/>
        <w:sz w:val="16"/>
        <w:szCs w:val="16"/>
      </w:rPr>
    </w:lvl>
    <w:lvl w:ilvl="1">
      <w:numFmt w:val="bullet"/>
      <w:lvlText w:val="•"/>
      <w:lvlJc w:val="left"/>
      <w:pPr>
        <w:ind w:left="1344" w:hanging="341"/>
      </w:pPr>
    </w:lvl>
    <w:lvl w:ilvl="2">
      <w:numFmt w:val="bullet"/>
      <w:lvlText w:val="•"/>
      <w:lvlJc w:val="left"/>
      <w:pPr>
        <w:ind w:left="2229" w:hanging="341"/>
      </w:pPr>
    </w:lvl>
    <w:lvl w:ilvl="3">
      <w:numFmt w:val="bullet"/>
      <w:lvlText w:val="•"/>
      <w:lvlJc w:val="left"/>
      <w:pPr>
        <w:ind w:left="3113" w:hanging="341"/>
      </w:pPr>
    </w:lvl>
    <w:lvl w:ilvl="4">
      <w:numFmt w:val="bullet"/>
      <w:lvlText w:val="•"/>
      <w:lvlJc w:val="left"/>
      <w:pPr>
        <w:ind w:left="3998" w:hanging="341"/>
      </w:pPr>
    </w:lvl>
    <w:lvl w:ilvl="5">
      <w:numFmt w:val="bullet"/>
      <w:lvlText w:val="•"/>
      <w:lvlJc w:val="left"/>
      <w:pPr>
        <w:ind w:left="4882" w:hanging="341"/>
      </w:pPr>
    </w:lvl>
    <w:lvl w:ilvl="6">
      <w:numFmt w:val="bullet"/>
      <w:lvlText w:val="•"/>
      <w:lvlJc w:val="left"/>
      <w:pPr>
        <w:ind w:left="5767" w:hanging="341"/>
      </w:pPr>
    </w:lvl>
    <w:lvl w:ilvl="7">
      <w:numFmt w:val="bullet"/>
      <w:lvlText w:val="•"/>
      <w:lvlJc w:val="left"/>
      <w:pPr>
        <w:ind w:left="6651" w:hanging="341"/>
      </w:pPr>
    </w:lvl>
    <w:lvl w:ilvl="8">
      <w:numFmt w:val="bullet"/>
      <w:lvlText w:val="•"/>
      <w:lvlJc w:val="left"/>
      <w:pPr>
        <w:ind w:left="7536" w:hanging="341"/>
      </w:pPr>
    </w:lvl>
  </w:abstractNum>
  <w:abstractNum w:abstractNumId="28" w15:restartNumberingAfterBreak="0">
    <w:nsid w:val="34B4188A"/>
    <w:multiLevelType w:val="hybridMultilevel"/>
    <w:tmpl w:val="3E7E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B13B8B"/>
    <w:multiLevelType w:val="multilevel"/>
    <w:tmpl w:val="F950F984"/>
    <w:lvl w:ilvl="0">
      <w:start w:val="9"/>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0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start w:val="1"/>
      <w:numFmt w:val="decimal"/>
      <w:lvlRestart w:val="0"/>
      <w:lvlText w:val="%1.%2.%3"/>
      <w:lvlJc w:val="left"/>
      <w:pPr>
        <w:ind w:left="20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4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1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8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3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0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0" w15:restartNumberingAfterBreak="0">
    <w:nsid w:val="38C524F8"/>
    <w:multiLevelType w:val="hybridMultilevel"/>
    <w:tmpl w:val="C0226C8E"/>
    <w:lvl w:ilvl="0" w:tplc="3F783D90">
      <w:start w:val="1"/>
      <w:numFmt w:val="decimal"/>
      <w:lvlText w:val="%1."/>
      <w:lvlJc w:val="left"/>
      <w:pPr>
        <w:ind w:left="720" w:hanging="360"/>
      </w:pPr>
    </w:lvl>
    <w:lvl w:ilvl="1" w:tplc="3B7A352A" w:tentative="1">
      <w:start w:val="1"/>
      <w:numFmt w:val="lowerLetter"/>
      <w:lvlText w:val="%2."/>
      <w:lvlJc w:val="left"/>
      <w:pPr>
        <w:ind w:left="1440" w:hanging="360"/>
      </w:pPr>
    </w:lvl>
    <w:lvl w:ilvl="2" w:tplc="1BFA87F4" w:tentative="1">
      <w:start w:val="1"/>
      <w:numFmt w:val="lowerRoman"/>
      <w:lvlText w:val="%3."/>
      <w:lvlJc w:val="right"/>
      <w:pPr>
        <w:ind w:left="2160" w:hanging="180"/>
      </w:pPr>
    </w:lvl>
    <w:lvl w:ilvl="3" w:tplc="1A9C5A8A" w:tentative="1">
      <w:start w:val="1"/>
      <w:numFmt w:val="decimal"/>
      <w:lvlText w:val="%4."/>
      <w:lvlJc w:val="left"/>
      <w:pPr>
        <w:ind w:left="2880" w:hanging="360"/>
      </w:pPr>
    </w:lvl>
    <w:lvl w:ilvl="4" w:tplc="C9427164" w:tentative="1">
      <w:start w:val="1"/>
      <w:numFmt w:val="lowerLetter"/>
      <w:lvlText w:val="%5."/>
      <w:lvlJc w:val="left"/>
      <w:pPr>
        <w:ind w:left="3600" w:hanging="360"/>
      </w:pPr>
    </w:lvl>
    <w:lvl w:ilvl="5" w:tplc="A210BD70" w:tentative="1">
      <w:start w:val="1"/>
      <w:numFmt w:val="lowerRoman"/>
      <w:lvlText w:val="%6."/>
      <w:lvlJc w:val="right"/>
      <w:pPr>
        <w:ind w:left="4320" w:hanging="180"/>
      </w:pPr>
    </w:lvl>
    <w:lvl w:ilvl="6" w:tplc="F954C174" w:tentative="1">
      <w:start w:val="1"/>
      <w:numFmt w:val="decimal"/>
      <w:lvlText w:val="%7."/>
      <w:lvlJc w:val="left"/>
      <w:pPr>
        <w:ind w:left="5040" w:hanging="360"/>
      </w:pPr>
    </w:lvl>
    <w:lvl w:ilvl="7" w:tplc="03CC0654" w:tentative="1">
      <w:start w:val="1"/>
      <w:numFmt w:val="lowerLetter"/>
      <w:lvlText w:val="%8."/>
      <w:lvlJc w:val="left"/>
      <w:pPr>
        <w:ind w:left="5760" w:hanging="360"/>
      </w:pPr>
    </w:lvl>
    <w:lvl w:ilvl="8" w:tplc="3BD2540C" w:tentative="1">
      <w:start w:val="1"/>
      <w:numFmt w:val="lowerRoman"/>
      <w:lvlText w:val="%9."/>
      <w:lvlJc w:val="right"/>
      <w:pPr>
        <w:ind w:left="6480" w:hanging="180"/>
      </w:pPr>
    </w:lvl>
  </w:abstractNum>
  <w:abstractNum w:abstractNumId="31" w15:restartNumberingAfterBreak="0">
    <w:nsid w:val="391C29F3"/>
    <w:multiLevelType w:val="hybridMultilevel"/>
    <w:tmpl w:val="807EF2B0"/>
    <w:lvl w:ilvl="0" w:tplc="92766336">
      <w:numFmt w:val="bullet"/>
      <w:lvlText w:val="-"/>
      <w:lvlJc w:val="left"/>
      <w:pPr>
        <w:ind w:left="405" w:hanging="360"/>
      </w:pPr>
      <w:rPr>
        <w:rFonts w:ascii="Times New Roman" w:eastAsiaTheme="minorEastAsia"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2" w15:restartNumberingAfterBreak="0">
    <w:nsid w:val="3C2B0541"/>
    <w:multiLevelType w:val="hybridMultilevel"/>
    <w:tmpl w:val="8FE0FBBC"/>
    <w:lvl w:ilvl="0" w:tplc="A030CEB6">
      <w:start w:val="1"/>
      <w:numFmt w:val="decimal"/>
      <w:lvlText w:val="%1."/>
      <w:lvlJc w:val="left"/>
      <w:pPr>
        <w:ind w:left="837" w:hanging="360"/>
      </w:pPr>
    </w:lvl>
    <w:lvl w:ilvl="1" w:tplc="C67610C4" w:tentative="1">
      <w:start w:val="1"/>
      <w:numFmt w:val="lowerLetter"/>
      <w:lvlText w:val="%2."/>
      <w:lvlJc w:val="left"/>
      <w:pPr>
        <w:ind w:left="1557" w:hanging="360"/>
      </w:pPr>
    </w:lvl>
    <w:lvl w:ilvl="2" w:tplc="A9743D0E" w:tentative="1">
      <w:start w:val="1"/>
      <w:numFmt w:val="lowerRoman"/>
      <w:lvlText w:val="%3."/>
      <w:lvlJc w:val="right"/>
      <w:pPr>
        <w:ind w:left="2277" w:hanging="180"/>
      </w:pPr>
    </w:lvl>
    <w:lvl w:ilvl="3" w:tplc="B71A0166" w:tentative="1">
      <w:start w:val="1"/>
      <w:numFmt w:val="decimal"/>
      <w:lvlText w:val="%4."/>
      <w:lvlJc w:val="left"/>
      <w:pPr>
        <w:ind w:left="2997" w:hanging="360"/>
      </w:pPr>
    </w:lvl>
    <w:lvl w:ilvl="4" w:tplc="DD9AE116" w:tentative="1">
      <w:start w:val="1"/>
      <w:numFmt w:val="lowerLetter"/>
      <w:lvlText w:val="%5."/>
      <w:lvlJc w:val="left"/>
      <w:pPr>
        <w:ind w:left="3717" w:hanging="360"/>
      </w:pPr>
    </w:lvl>
    <w:lvl w:ilvl="5" w:tplc="B5DA206E" w:tentative="1">
      <w:start w:val="1"/>
      <w:numFmt w:val="lowerRoman"/>
      <w:lvlText w:val="%6."/>
      <w:lvlJc w:val="right"/>
      <w:pPr>
        <w:ind w:left="4437" w:hanging="180"/>
      </w:pPr>
    </w:lvl>
    <w:lvl w:ilvl="6" w:tplc="725A51E4" w:tentative="1">
      <w:start w:val="1"/>
      <w:numFmt w:val="decimal"/>
      <w:lvlText w:val="%7."/>
      <w:lvlJc w:val="left"/>
      <w:pPr>
        <w:ind w:left="5157" w:hanging="360"/>
      </w:pPr>
    </w:lvl>
    <w:lvl w:ilvl="7" w:tplc="F4A63744" w:tentative="1">
      <w:start w:val="1"/>
      <w:numFmt w:val="lowerLetter"/>
      <w:lvlText w:val="%8."/>
      <w:lvlJc w:val="left"/>
      <w:pPr>
        <w:ind w:left="5877" w:hanging="360"/>
      </w:pPr>
    </w:lvl>
    <w:lvl w:ilvl="8" w:tplc="B9BCF96E" w:tentative="1">
      <w:start w:val="1"/>
      <w:numFmt w:val="lowerRoman"/>
      <w:lvlText w:val="%9."/>
      <w:lvlJc w:val="right"/>
      <w:pPr>
        <w:ind w:left="6597" w:hanging="180"/>
      </w:pPr>
    </w:lvl>
  </w:abstractNum>
  <w:abstractNum w:abstractNumId="33" w15:restartNumberingAfterBreak="0">
    <w:nsid w:val="3F914F21"/>
    <w:multiLevelType w:val="hybridMultilevel"/>
    <w:tmpl w:val="752C8544"/>
    <w:lvl w:ilvl="0" w:tplc="AB14C0E6">
      <w:start w:val="1"/>
      <w:numFmt w:val="lowerLetter"/>
      <w:lvlText w:val="(%1)"/>
      <w:lvlJc w:val="left"/>
      <w:pPr>
        <w:ind w:left="837" w:hanging="360"/>
      </w:pPr>
      <w:rPr>
        <w:rFonts w:hint="default"/>
      </w:rPr>
    </w:lvl>
    <w:lvl w:ilvl="1" w:tplc="E9C250DC" w:tentative="1">
      <w:start w:val="1"/>
      <w:numFmt w:val="lowerLetter"/>
      <w:lvlText w:val="%2."/>
      <w:lvlJc w:val="left"/>
      <w:pPr>
        <w:ind w:left="1557" w:hanging="360"/>
      </w:pPr>
    </w:lvl>
    <w:lvl w:ilvl="2" w:tplc="69AAF610" w:tentative="1">
      <w:start w:val="1"/>
      <w:numFmt w:val="lowerRoman"/>
      <w:lvlText w:val="%3."/>
      <w:lvlJc w:val="right"/>
      <w:pPr>
        <w:ind w:left="2277" w:hanging="180"/>
      </w:pPr>
    </w:lvl>
    <w:lvl w:ilvl="3" w:tplc="7CCAD914" w:tentative="1">
      <w:start w:val="1"/>
      <w:numFmt w:val="decimal"/>
      <w:lvlText w:val="%4."/>
      <w:lvlJc w:val="left"/>
      <w:pPr>
        <w:ind w:left="2997" w:hanging="360"/>
      </w:pPr>
    </w:lvl>
    <w:lvl w:ilvl="4" w:tplc="4FB8DC6C" w:tentative="1">
      <w:start w:val="1"/>
      <w:numFmt w:val="lowerLetter"/>
      <w:lvlText w:val="%5."/>
      <w:lvlJc w:val="left"/>
      <w:pPr>
        <w:ind w:left="3717" w:hanging="360"/>
      </w:pPr>
    </w:lvl>
    <w:lvl w:ilvl="5" w:tplc="96F81638" w:tentative="1">
      <w:start w:val="1"/>
      <w:numFmt w:val="lowerRoman"/>
      <w:lvlText w:val="%6."/>
      <w:lvlJc w:val="right"/>
      <w:pPr>
        <w:ind w:left="4437" w:hanging="180"/>
      </w:pPr>
    </w:lvl>
    <w:lvl w:ilvl="6" w:tplc="A66601D2" w:tentative="1">
      <w:start w:val="1"/>
      <w:numFmt w:val="decimal"/>
      <w:lvlText w:val="%7."/>
      <w:lvlJc w:val="left"/>
      <w:pPr>
        <w:ind w:left="5157" w:hanging="360"/>
      </w:pPr>
    </w:lvl>
    <w:lvl w:ilvl="7" w:tplc="526415D6" w:tentative="1">
      <w:start w:val="1"/>
      <w:numFmt w:val="lowerLetter"/>
      <w:lvlText w:val="%8."/>
      <w:lvlJc w:val="left"/>
      <w:pPr>
        <w:ind w:left="5877" w:hanging="360"/>
      </w:pPr>
    </w:lvl>
    <w:lvl w:ilvl="8" w:tplc="3AFE9B58" w:tentative="1">
      <w:start w:val="1"/>
      <w:numFmt w:val="lowerRoman"/>
      <w:lvlText w:val="%9."/>
      <w:lvlJc w:val="right"/>
      <w:pPr>
        <w:ind w:left="6597" w:hanging="180"/>
      </w:pPr>
    </w:lvl>
  </w:abstractNum>
  <w:abstractNum w:abstractNumId="34" w15:restartNumberingAfterBreak="0">
    <w:nsid w:val="41662975"/>
    <w:multiLevelType w:val="hybridMultilevel"/>
    <w:tmpl w:val="39D2966E"/>
    <w:lvl w:ilvl="0" w:tplc="CE1E0526">
      <w:start w:val="1"/>
      <w:numFmt w:val="lowerLetter"/>
      <w:lvlText w:val="(%1)"/>
      <w:lvlJc w:val="left"/>
      <w:pPr>
        <w:ind w:left="8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547919"/>
    <w:multiLevelType w:val="hybridMultilevel"/>
    <w:tmpl w:val="E6562F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1678DF"/>
    <w:multiLevelType w:val="multilevel"/>
    <w:tmpl w:val="8C6C9EEA"/>
    <w:lvl w:ilvl="0">
      <w:start w:val="1"/>
      <w:numFmt w:val="decimal"/>
      <w:lvlText w:val="%1."/>
      <w:lvlJc w:val="left"/>
      <w:pPr>
        <w:ind w:left="46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90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3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25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97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69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1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3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85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7" w15:restartNumberingAfterBreak="0">
    <w:nsid w:val="4E600143"/>
    <w:multiLevelType w:val="hybridMultilevel"/>
    <w:tmpl w:val="814CAF10"/>
    <w:lvl w:ilvl="0" w:tplc="0809000F">
      <w:start w:val="1"/>
      <w:numFmt w:val="decimal"/>
      <w:lvlText w:val="%1."/>
      <w:lvlJc w:val="left"/>
      <w:pPr>
        <w:ind w:left="720" w:hanging="360"/>
      </w:pPr>
    </w:lvl>
    <w:lvl w:ilvl="1" w:tplc="5C55919C">
      <w:start w:val="1"/>
      <w:numFmt w:val="lowerRoman"/>
      <w:lvlText w:val="(%2)"/>
      <w:lvlJc w:val="left"/>
      <w:pPr>
        <w:ind w:left="1440" w:hanging="360"/>
      </w:pPr>
      <w:rPr>
        <w:rFonts w:ascii="Arial" w:hAnsi="Arial" w:cs="Arial" w:hint="default"/>
        <w:snapToGrid/>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5710C1"/>
    <w:multiLevelType w:val="hybridMultilevel"/>
    <w:tmpl w:val="A49EB63E"/>
    <w:lvl w:ilvl="0" w:tplc="EF7E586A">
      <w:start w:val="1"/>
      <w:numFmt w:val="lowerLetter"/>
      <w:lvlText w:val="(%1)"/>
      <w:lvlJc w:val="left"/>
      <w:pPr>
        <w:ind w:left="837" w:hanging="360"/>
      </w:pPr>
      <w:rPr>
        <w:rFonts w:hint="default"/>
      </w:rPr>
    </w:lvl>
    <w:lvl w:ilvl="1" w:tplc="641AB6D6" w:tentative="1">
      <w:start w:val="1"/>
      <w:numFmt w:val="lowerLetter"/>
      <w:lvlText w:val="%2."/>
      <w:lvlJc w:val="left"/>
      <w:pPr>
        <w:ind w:left="1557" w:hanging="360"/>
      </w:pPr>
    </w:lvl>
    <w:lvl w:ilvl="2" w:tplc="A3009F56" w:tentative="1">
      <w:start w:val="1"/>
      <w:numFmt w:val="lowerRoman"/>
      <w:lvlText w:val="%3."/>
      <w:lvlJc w:val="right"/>
      <w:pPr>
        <w:ind w:left="2277" w:hanging="180"/>
      </w:pPr>
    </w:lvl>
    <w:lvl w:ilvl="3" w:tplc="0D8E4866" w:tentative="1">
      <w:start w:val="1"/>
      <w:numFmt w:val="decimal"/>
      <w:lvlText w:val="%4."/>
      <w:lvlJc w:val="left"/>
      <w:pPr>
        <w:ind w:left="2997" w:hanging="360"/>
      </w:pPr>
    </w:lvl>
    <w:lvl w:ilvl="4" w:tplc="00E8181C" w:tentative="1">
      <w:start w:val="1"/>
      <w:numFmt w:val="lowerLetter"/>
      <w:lvlText w:val="%5."/>
      <w:lvlJc w:val="left"/>
      <w:pPr>
        <w:ind w:left="3717" w:hanging="360"/>
      </w:pPr>
    </w:lvl>
    <w:lvl w:ilvl="5" w:tplc="438E10AE" w:tentative="1">
      <w:start w:val="1"/>
      <w:numFmt w:val="lowerRoman"/>
      <w:lvlText w:val="%6."/>
      <w:lvlJc w:val="right"/>
      <w:pPr>
        <w:ind w:left="4437" w:hanging="180"/>
      </w:pPr>
    </w:lvl>
    <w:lvl w:ilvl="6" w:tplc="29AE68EE" w:tentative="1">
      <w:start w:val="1"/>
      <w:numFmt w:val="decimal"/>
      <w:lvlText w:val="%7."/>
      <w:lvlJc w:val="left"/>
      <w:pPr>
        <w:ind w:left="5157" w:hanging="360"/>
      </w:pPr>
    </w:lvl>
    <w:lvl w:ilvl="7" w:tplc="DA28B68E" w:tentative="1">
      <w:start w:val="1"/>
      <w:numFmt w:val="lowerLetter"/>
      <w:lvlText w:val="%8."/>
      <w:lvlJc w:val="left"/>
      <w:pPr>
        <w:ind w:left="5877" w:hanging="360"/>
      </w:pPr>
    </w:lvl>
    <w:lvl w:ilvl="8" w:tplc="D5EC5934" w:tentative="1">
      <w:start w:val="1"/>
      <w:numFmt w:val="lowerRoman"/>
      <w:lvlText w:val="%9."/>
      <w:lvlJc w:val="right"/>
      <w:pPr>
        <w:ind w:left="6597" w:hanging="180"/>
      </w:pPr>
    </w:lvl>
  </w:abstractNum>
  <w:abstractNum w:abstractNumId="39" w15:restartNumberingAfterBreak="0">
    <w:nsid w:val="51223C00"/>
    <w:multiLevelType w:val="hybridMultilevel"/>
    <w:tmpl w:val="39BC5E8A"/>
    <w:lvl w:ilvl="0" w:tplc="A0880EA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C21227"/>
    <w:multiLevelType w:val="multilevel"/>
    <w:tmpl w:val="00000891"/>
    <w:lvl w:ilvl="0">
      <w:start w:val="1"/>
      <w:numFmt w:val="decimal"/>
      <w:lvlText w:val="%1."/>
      <w:lvlJc w:val="left"/>
      <w:pPr>
        <w:ind w:left="681" w:hanging="568"/>
      </w:pPr>
      <w:rPr>
        <w:rFonts w:ascii="Arial" w:hAnsi="Arial" w:cs="Arial"/>
        <w:b w:val="0"/>
        <w:bCs w:val="0"/>
        <w:color w:val="231F20"/>
        <w:spacing w:val="-23"/>
        <w:w w:val="100"/>
        <w:sz w:val="20"/>
        <w:szCs w:val="20"/>
      </w:rPr>
    </w:lvl>
    <w:lvl w:ilvl="1">
      <w:start w:val="1"/>
      <w:numFmt w:val="lowerLetter"/>
      <w:lvlText w:val="(%2)"/>
      <w:lvlJc w:val="left"/>
      <w:pPr>
        <w:ind w:left="1248" w:hanging="568"/>
      </w:pPr>
      <w:rPr>
        <w:rFonts w:ascii="Arial" w:hAnsi="Arial" w:cs="Arial"/>
        <w:b w:val="0"/>
        <w:bCs w:val="0"/>
        <w:color w:val="231F20"/>
        <w:spacing w:val="-15"/>
        <w:w w:val="100"/>
        <w:sz w:val="20"/>
        <w:szCs w:val="20"/>
      </w:rPr>
    </w:lvl>
    <w:lvl w:ilvl="2">
      <w:start w:val="1"/>
      <w:numFmt w:val="lowerRoman"/>
      <w:lvlText w:val="(%3)"/>
      <w:lvlJc w:val="left"/>
      <w:pPr>
        <w:ind w:left="1815" w:hanging="568"/>
      </w:pPr>
      <w:rPr>
        <w:rFonts w:ascii="Arial" w:hAnsi="Arial" w:cs="Arial"/>
        <w:b w:val="0"/>
        <w:bCs w:val="0"/>
        <w:color w:val="231F20"/>
        <w:spacing w:val="-6"/>
        <w:w w:val="100"/>
        <w:sz w:val="20"/>
        <w:szCs w:val="20"/>
      </w:rPr>
    </w:lvl>
    <w:lvl w:ilvl="3">
      <w:numFmt w:val="bullet"/>
      <w:lvlText w:val="•"/>
      <w:lvlJc w:val="left"/>
      <w:pPr>
        <w:ind w:left="2755" w:hanging="568"/>
      </w:pPr>
    </w:lvl>
    <w:lvl w:ilvl="4">
      <w:numFmt w:val="bullet"/>
      <w:lvlText w:val="•"/>
      <w:lvlJc w:val="left"/>
      <w:pPr>
        <w:ind w:left="3691" w:hanging="568"/>
      </w:pPr>
    </w:lvl>
    <w:lvl w:ilvl="5">
      <w:numFmt w:val="bullet"/>
      <w:lvlText w:val="•"/>
      <w:lvlJc w:val="left"/>
      <w:pPr>
        <w:ind w:left="4626" w:hanging="568"/>
      </w:pPr>
    </w:lvl>
    <w:lvl w:ilvl="6">
      <w:numFmt w:val="bullet"/>
      <w:lvlText w:val="•"/>
      <w:lvlJc w:val="left"/>
      <w:pPr>
        <w:ind w:left="5562" w:hanging="568"/>
      </w:pPr>
    </w:lvl>
    <w:lvl w:ilvl="7">
      <w:numFmt w:val="bullet"/>
      <w:lvlText w:val="•"/>
      <w:lvlJc w:val="left"/>
      <w:pPr>
        <w:ind w:left="6497" w:hanging="568"/>
      </w:pPr>
    </w:lvl>
    <w:lvl w:ilvl="8">
      <w:numFmt w:val="bullet"/>
      <w:lvlText w:val="•"/>
      <w:lvlJc w:val="left"/>
      <w:pPr>
        <w:ind w:left="7433" w:hanging="568"/>
      </w:pPr>
    </w:lvl>
  </w:abstractNum>
  <w:abstractNum w:abstractNumId="41" w15:restartNumberingAfterBreak="0">
    <w:nsid w:val="5358115B"/>
    <w:multiLevelType w:val="hybridMultilevel"/>
    <w:tmpl w:val="01E2B9C8"/>
    <w:lvl w:ilvl="0" w:tplc="46FE1328">
      <w:start w:val="1"/>
      <w:numFmt w:val="lowerLetter"/>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42" w15:restartNumberingAfterBreak="0">
    <w:nsid w:val="55195EF5"/>
    <w:multiLevelType w:val="multilevel"/>
    <w:tmpl w:val="31AC2292"/>
    <w:lvl w:ilvl="0">
      <w:start w:val="9"/>
      <w:numFmt w:val="decimal"/>
      <w:lvlText w:val="%1"/>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0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start w:val="8"/>
      <w:numFmt w:val="decimal"/>
      <w:lvlText w:val="%1.%2.%3"/>
      <w:lvlJc w:val="left"/>
      <w:pPr>
        <w:ind w:left="17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Restart w:val="0"/>
      <w:lvlText w:val="%1.%2.%3.%4"/>
      <w:lvlJc w:val="left"/>
      <w:pPr>
        <w:ind w:left="29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12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84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5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28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00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3" w15:restartNumberingAfterBreak="0">
    <w:nsid w:val="56E021D4"/>
    <w:multiLevelType w:val="multilevel"/>
    <w:tmpl w:val="F32A1804"/>
    <w:lvl w:ilvl="0">
      <w:start w:val="1"/>
      <w:numFmt w:val="decimal"/>
      <w:lvlText w:val="%1."/>
      <w:lvlJc w:val="left"/>
      <w:pPr>
        <w:ind w:left="46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90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3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25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97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69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1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3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854"/>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44" w15:restartNumberingAfterBreak="0">
    <w:nsid w:val="5A286FDA"/>
    <w:multiLevelType w:val="hybridMultilevel"/>
    <w:tmpl w:val="84C64112"/>
    <w:lvl w:ilvl="0" w:tplc="24763D56">
      <w:start w:val="1"/>
      <w:numFmt w:val="lowerLetter"/>
      <w:lvlText w:val="(%1)"/>
      <w:lvlJc w:val="left"/>
      <w:pPr>
        <w:ind w:left="9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AE840BE"/>
    <w:multiLevelType w:val="hybridMultilevel"/>
    <w:tmpl w:val="3618B4AA"/>
    <w:lvl w:ilvl="0" w:tplc="70CE1E5E">
      <w:start w:val="1"/>
      <w:numFmt w:val="lowerLetter"/>
      <w:lvlText w:val="%1)"/>
      <w:lvlJc w:val="left"/>
      <w:pPr>
        <w:ind w:left="837" w:hanging="360"/>
      </w:pPr>
    </w:lvl>
    <w:lvl w:ilvl="1" w:tplc="7D602E6E" w:tentative="1">
      <w:start w:val="1"/>
      <w:numFmt w:val="lowerLetter"/>
      <w:lvlText w:val="%2."/>
      <w:lvlJc w:val="left"/>
      <w:pPr>
        <w:ind w:left="1557" w:hanging="360"/>
      </w:pPr>
    </w:lvl>
    <w:lvl w:ilvl="2" w:tplc="9D22C15C" w:tentative="1">
      <w:start w:val="1"/>
      <w:numFmt w:val="lowerRoman"/>
      <w:lvlText w:val="%3."/>
      <w:lvlJc w:val="right"/>
      <w:pPr>
        <w:ind w:left="2277" w:hanging="180"/>
      </w:pPr>
    </w:lvl>
    <w:lvl w:ilvl="3" w:tplc="92FC4EDE" w:tentative="1">
      <w:start w:val="1"/>
      <w:numFmt w:val="decimal"/>
      <w:lvlText w:val="%4."/>
      <w:lvlJc w:val="left"/>
      <w:pPr>
        <w:ind w:left="2997" w:hanging="360"/>
      </w:pPr>
    </w:lvl>
    <w:lvl w:ilvl="4" w:tplc="EFB807FA" w:tentative="1">
      <w:start w:val="1"/>
      <w:numFmt w:val="lowerLetter"/>
      <w:lvlText w:val="%5."/>
      <w:lvlJc w:val="left"/>
      <w:pPr>
        <w:ind w:left="3717" w:hanging="360"/>
      </w:pPr>
    </w:lvl>
    <w:lvl w:ilvl="5" w:tplc="78249194" w:tentative="1">
      <w:start w:val="1"/>
      <w:numFmt w:val="lowerRoman"/>
      <w:lvlText w:val="%6."/>
      <w:lvlJc w:val="right"/>
      <w:pPr>
        <w:ind w:left="4437" w:hanging="180"/>
      </w:pPr>
    </w:lvl>
    <w:lvl w:ilvl="6" w:tplc="4ED6CF1E" w:tentative="1">
      <w:start w:val="1"/>
      <w:numFmt w:val="decimal"/>
      <w:lvlText w:val="%7."/>
      <w:lvlJc w:val="left"/>
      <w:pPr>
        <w:ind w:left="5157" w:hanging="360"/>
      </w:pPr>
    </w:lvl>
    <w:lvl w:ilvl="7" w:tplc="674EB2FC" w:tentative="1">
      <w:start w:val="1"/>
      <w:numFmt w:val="lowerLetter"/>
      <w:lvlText w:val="%8."/>
      <w:lvlJc w:val="left"/>
      <w:pPr>
        <w:ind w:left="5877" w:hanging="360"/>
      </w:pPr>
    </w:lvl>
    <w:lvl w:ilvl="8" w:tplc="E2EAD706" w:tentative="1">
      <w:start w:val="1"/>
      <w:numFmt w:val="lowerRoman"/>
      <w:lvlText w:val="%9."/>
      <w:lvlJc w:val="right"/>
      <w:pPr>
        <w:ind w:left="6597" w:hanging="180"/>
      </w:pPr>
    </w:lvl>
  </w:abstractNum>
  <w:abstractNum w:abstractNumId="46" w15:restartNumberingAfterBreak="0">
    <w:nsid w:val="5B157A68"/>
    <w:multiLevelType w:val="hybridMultilevel"/>
    <w:tmpl w:val="71E8634A"/>
    <w:lvl w:ilvl="0" w:tplc="C0F636B2">
      <w:start w:val="1"/>
      <w:numFmt w:val="lowerLetter"/>
      <w:lvlText w:val="(%1)"/>
      <w:lvlJc w:val="left"/>
      <w:pPr>
        <w:ind w:left="837" w:hanging="360"/>
      </w:pPr>
      <w:rPr>
        <w:rFonts w:hint="default"/>
      </w:rPr>
    </w:lvl>
    <w:lvl w:ilvl="1" w:tplc="97344E6A" w:tentative="1">
      <w:start w:val="1"/>
      <w:numFmt w:val="lowerLetter"/>
      <w:lvlText w:val="%2."/>
      <w:lvlJc w:val="left"/>
      <w:pPr>
        <w:ind w:left="1557" w:hanging="360"/>
      </w:pPr>
    </w:lvl>
    <w:lvl w:ilvl="2" w:tplc="B038E73A" w:tentative="1">
      <w:start w:val="1"/>
      <w:numFmt w:val="lowerRoman"/>
      <w:lvlText w:val="%3."/>
      <w:lvlJc w:val="right"/>
      <w:pPr>
        <w:ind w:left="2277" w:hanging="180"/>
      </w:pPr>
    </w:lvl>
    <w:lvl w:ilvl="3" w:tplc="31747C2E" w:tentative="1">
      <w:start w:val="1"/>
      <w:numFmt w:val="decimal"/>
      <w:lvlText w:val="%4."/>
      <w:lvlJc w:val="left"/>
      <w:pPr>
        <w:ind w:left="2997" w:hanging="360"/>
      </w:pPr>
    </w:lvl>
    <w:lvl w:ilvl="4" w:tplc="8564F3A8" w:tentative="1">
      <w:start w:val="1"/>
      <w:numFmt w:val="lowerLetter"/>
      <w:lvlText w:val="%5."/>
      <w:lvlJc w:val="left"/>
      <w:pPr>
        <w:ind w:left="3717" w:hanging="360"/>
      </w:pPr>
    </w:lvl>
    <w:lvl w:ilvl="5" w:tplc="0EEE2A2A" w:tentative="1">
      <w:start w:val="1"/>
      <w:numFmt w:val="lowerRoman"/>
      <w:lvlText w:val="%6."/>
      <w:lvlJc w:val="right"/>
      <w:pPr>
        <w:ind w:left="4437" w:hanging="180"/>
      </w:pPr>
    </w:lvl>
    <w:lvl w:ilvl="6" w:tplc="EC6EE05A" w:tentative="1">
      <w:start w:val="1"/>
      <w:numFmt w:val="decimal"/>
      <w:lvlText w:val="%7."/>
      <w:lvlJc w:val="left"/>
      <w:pPr>
        <w:ind w:left="5157" w:hanging="360"/>
      </w:pPr>
    </w:lvl>
    <w:lvl w:ilvl="7" w:tplc="67E8A796" w:tentative="1">
      <w:start w:val="1"/>
      <w:numFmt w:val="lowerLetter"/>
      <w:lvlText w:val="%8."/>
      <w:lvlJc w:val="left"/>
      <w:pPr>
        <w:ind w:left="5877" w:hanging="360"/>
      </w:pPr>
    </w:lvl>
    <w:lvl w:ilvl="8" w:tplc="C586207C" w:tentative="1">
      <w:start w:val="1"/>
      <w:numFmt w:val="lowerRoman"/>
      <w:lvlText w:val="%9."/>
      <w:lvlJc w:val="right"/>
      <w:pPr>
        <w:ind w:left="6597" w:hanging="180"/>
      </w:pPr>
    </w:lvl>
  </w:abstractNum>
  <w:abstractNum w:abstractNumId="47" w15:restartNumberingAfterBreak="0">
    <w:nsid w:val="5F0511B2"/>
    <w:multiLevelType w:val="hybridMultilevel"/>
    <w:tmpl w:val="3618B4AA"/>
    <w:lvl w:ilvl="0" w:tplc="ECAAEFF8">
      <w:start w:val="1"/>
      <w:numFmt w:val="lowerLetter"/>
      <w:lvlText w:val="%1)"/>
      <w:lvlJc w:val="left"/>
      <w:pPr>
        <w:ind w:left="837" w:hanging="360"/>
      </w:pPr>
    </w:lvl>
    <w:lvl w:ilvl="1" w:tplc="7B784C98" w:tentative="1">
      <w:start w:val="1"/>
      <w:numFmt w:val="lowerLetter"/>
      <w:lvlText w:val="%2."/>
      <w:lvlJc w:val="left"/>
      <w:pPr>
        <w:ind w:left="1557" w:hanging="360"/>
      </w:pPr>
    </w:lvl>
    <w:lvl w:ilvl="2" w:tplc="BFEC4554" w:tentative="1">
      <w:start w:val="1"/>
      <w:numFmt w:val="lowerRoman"/>
      <w:lvlText w:val="%3."/>
      <w:lvlJc w:val="right"/>
      <w:pPr>
        <w:ind w:left="2277" w:hanging="180"/>
      </w:pPr>
    </w:lvl>
    <w:lvl w:ilvl="3" w:tplc="F6DE5CB0" w:tentative="1">
      <w:start w:val="1"/>
      <w:numFmt w:val="decimal"/>
      <w:lvlText w:val="%4."/>
      <w:lvlJc w:val="left"/>
      <w:pPr>
        <w:ind w:left="2997" w:hanging="360"/>
      </w:pPr>
    </w:lvl>
    <w:lvl w:ilvl="4" w:tplc="304C2D48" w:tentative="1">
      <w:start w:val="1"/>
      <w:numFmt w:val="lowerLetter"/>
      <w:lvlText w:val="%5."/>
      <w:lvlJc w:val="left"/>
      <w:pPr>
        <w:ind w:left="3717" w:hanging="360"/>
      </w:pPr>
    </w:lvl>
    <w:lvl w:ilvl="5" w:tplc="682CB844" w:tentative="1">
      <w:start w:val="1"/>
      <w:numFmt w:val="lowerRoman"/>
      <w:lvlText w:val="%6."/>
      <w:lvlJc w:val="right"/>
      <w:pPr>
        <w:ind w:left="4437" w:hanging="180"/>
      </w:pPr>
    </w:lvl>
    <w:lvl w:ilvl="6" w:tplc="BED44480" w:tentative="1">
      <w:start w:val="1"/>
      <w:numFmt w:val="decimal"/>
      <w:lvlText w:val="%7."/>
      <w:lvlJc w:val="left"/>
      <w:pPr>
        <w:ind w:left="5157" w:hanging="360"/>
      </w:pPr>
    </w:lvl>
    <w:lvl w:ilvl="7" w:tplc="4F34F15A" w:tentative="1">
      <w:start w:val="1"/>
      <w:numFmt w:val="lowerLetter"/>
      <w:lvlText w:val="%8."/>
      <w:lvlJc w:val="left"/>
      <w:pPr>
        <w:ind w:left="5877" w:hanging="360"/>
      </w:pPr>
    </w:lvl>
    <w:lvl w:ilvl="8" w:tplc="B2F604D0" w:tentative="1">
      <w:start w:val="1"/>
      <w:numFmt w:val="lowerRoman"/>
      <w:lvlText w:val="%9."/>
      <w:lvlJc w:val="right"/>
      <w:pPr>
        <w:ind w:left="6597" w:hanging="180"/>
      </w:pPr>
    </w:lvl>
  </w:abstractNum>
  <w:abstractNum w:abstractNumId="48" w15:restartNumberingAfterBreak="0">
    <w:nsid w:val="608E715C"/>
    <w:multiLevelType w:val="hybridMultilevel"/>
    <w:tmpl w:val="3618B4AA"/>
    <w:lvl w:ilvl="0" w:tplc="CEEE0102">
      <w:start w:val="1"/>
      <w:numFmt w:val="lowerLetter"/>
      <w:lvlText w:val="%1)"/>
      <w:lvlJc w:val="left"/>
      <w:pPr>
        <w:ind w:left="837" w:hanging="360"/>
      </w:pPr>
    </w:lvl>
    <w:lvl w:ilvl="1" w:tplc="144E547A" w:tentative="1">
      <w:start w:val="1"/>
      <w:numFmt w:val="lowerLetter"/>
      <w:lvlText w:val="%2."/>
      <w:lvlJc w:val="left"/>
      <w:pPr>
        <w:ind w:left="1557" w:hanging="360"/>
      </w:pPr>
    </w:lvl>
    <w:lvl w:ilvl="2" w:tplc="219EF3B0" w:tentative="1">
      <w:start w:val="1"/>
      <w:numFmt w:val="lowerRoman"/>
      <w:lvlText w:val="%3."/>
      <w:lvlJc w:val="right"/>
      <w:pPr>
        <w:ind w:left="2277" w:hanging="180"/>
      </w:pPr>
    </w:lvl>
    <w:lvl w:ilvl="3" w:tplc="575A747C" w:tentative="1">
      <w:start w:val="1"/>
      <w:numFmt w:val="decimal"/>
      <w:lvlText w:val="%4."/>
      <w:lvlJc w:val="left"/>
      <w:pPr>
        <w:ind w:left="2997" w:hanging="360"/>
      </w:pPr>
    </w:lvl>
    <w:lvl w:ilvl="4" w:tplc="45484E5A" w:tentative="1">
      <w:start w:val="1"/>
      <w:numFmt w:val="lowerLetter"/>
      <w:lvlText w:val="%5."/>
      <w:lvlJc w:val="left"/>
      <w:pPr>
        <w:ind w:left="3717" w:hanging="360"/>
      </w:pPr>
    </w:lvl>
    <w:lvl w:ilvl="5" w:tplc="56AC66E6" w:tentative="1">
      <w:start w:val="1"/>
      <w:numFmt w:val="lowerRoman"/>
      <w:lvlText w:val="%6."/>
      <w:lvlJc w:val="right"/>
      <w:pPr>
        <w:ind w:left="4437" w:hanging="180"/>
      </w:pPr>
    </w:lvl>
    <w:lvl w:ilvl="6" w:tplc="E384F162" w:tentative="1">
      <w:start w:val="1"/>
      <w:numFmt w:val="decimal"/>
      <w:lvlText w:val="%7."/>
      <w:lvlJc w:val="left"/>
      <w:pPr>
        <w:ind w:left="5157" w:hanging="360"/>
      </w:pPr>
    </w:lvl>
    <w:lvl w:ilvl="7" w:tplc="CBE8356E" w:tentative="1">
      <w:start w:val="1"/>
      <w:numFmt w:val="lowerLetter"/>
      <w:lvlText w:val="%8."/>
      <w:lvlJc w:val="left"/>
      <w:pPr>
        <w:ind w:left="5877" w:hanging="360"/>
      </w:pPr>
    </w:lvl>
    <w:lvl w:ilvl="8" w:tplc="125E272E" w:tentative="1">
      <w:start w:val="1"/>
      <w:numFmt w:val="lowerRoman"/>
      <w:lvlText w:val="%9."/>
      <w:lvlJc w:val="right"/>
      <w:pPr>
        <w:ind w:left="6597" w:hanging="180"/>
      </w:pPr>
    </w:lvl>
  </w:abstractNum>
  <w:abstractNum w:abstractNumId="49" w15:restartNumberingAfterBreak="0">
    <w:nsid w:val="680E2C32"/>
    <w:multiLevelType w:val="hybridMultilevel"/>
    <w:tmpl w:val="27264710"/>
    <w:lvl w:ilvl="0" w:tplc="00762DC4">
      <w:start w:val="1"/>
      <w:numFmt w:val="lowerLetter"/>
      <w:lvlText w:val="(%1)"/>
      <w:lvlJc w:val="left"/>
      <w:pPr>
        <w:ind w:left="837" w:hanging="360"/>
      </w:pPr>
      <w:rPr>
        <w:rFonts w:hint="default"/>
      </w:rPr>
    </w:lvl>
    <w:lvl w:ilvl="1" w:tplc="3DC4F7E8" w:tentative="1">
      <w:start w:val="1"/>
      <w:numFmt w:val="lowerLetter"/>
      <w:lvlText w:val="%2."/>
      <w:lvlJc w:val="left"/>
      <w:pPr>
        <w:ind w:left="1557" w:hanging="360"/>
      </w:pPr>
    </w:lvl>
    <w:lvl w:ilvl="2" w:tplc="33F23D20" w:tentative="1">
      <w:start w:val="1"/>
      <w:numFmt w:val="lowerRoman"/>
      <w:lvlText w:val="%3."/>
      <w:lvlJc w:val="right"/>
      <w:pPr>
        <w:ind w:left="2277" w:hanging="180"/>
      </w:pPr>
    </w:lvl>
    <w:lvl w:ilvl="3" w:tplc="81EE249A" w:tentative="1">
      <w:start w:val="1"/>
      <w:numFmt w:val="decimal"/>
      <w:lvlText w:val="%4."/>
      <w:lvlJc w:val="left"/>
      <w:pPr>
        <w:ind w:left="2997" w:hanging="360"/>
      </w:pPr>
    </w:lvl>
    <w:lvl w:ilvl="4" w:tplc="A008E712" w:tentative="1">
      <w:start w:val="1"/>
      <w:numFmt w:val="lowerLetter"/>
      <w:lvlText w:val="%5."/>
      <w:lvlJc w:val="left"/>
      <w:pPr>
        <w:ind w:left="3717" w:hanging="360"/>
      </w:pPr>
    </w:lvl>
    <w:lvl w:ilvl="5" w:tplc="4F90BDF8" w:tentative="1">
      <w:start w:val="1"/>
      <w:numFmt w:val="lowerRoman"/>
      <w:lvlText w:val="%6."/>
      <w:lvlJc w:val="right"/>
      <w:pPr>
        <w:ind w:left="4437" w:hanging="180"/>
      </w:pPr>
    </w:lvl>
    <w:lvl w:ilvl="6" w:tplc="59A2F0F2" w:tentative="1">
      <w:start w:val="1"/>
      <w:numFmt w:val="decimal"/>
      <w:lvlText w:val="%7."/>
      <w:lvlJc w:val="left"/>
      <w:pPr>
        <w:ind w:left="5157" w:hanging="360"/>
      </w:pPr>
    </w:lvl>
    <w:lvl w:ilvl="7" w:tplc="058657B0" w:tentative="1">
      <w:start w:val="1"/>
      <w:numFmt w:val="lowerLetter"/>
      <w:lvlText w:val="%8."/>
      <w:lvlJc w:val="left"/>
      <w:pPr>
        <w:ind w:left="5877" w:hanging="360"/>
      </w:pPr>
    </w:lvl>
    <w:lvl w:ilvl="8" w:tplc="5BC62838" w:tentative="1">
      <w:start w:val="1"/>
      <w:numFmt w:val="lowerRoman"/>
      <w:lvlText w:val="%9."/>
      <w:lvlJc w:val="right"/>
      <w:pPr>
        <w:ind w:left="6597" w:hanging="180"/>
      </w:pPr>
    </w:lvl>
  </w:abstractNum>
  <w:abstractNum w:abstractNumId="50" w15:restartNumberingAfterBreak="0">
    <w:nsid w:val="68D45AD9"/>
    <w:multiLevelType w:val="hybridMultilevel"/>
    <w:tmpl w:val="3618B4AA"/>
    <w:lvl w:ilvl="0" w:tplc="C8D056FA">
      <w:start w:val="1"/>
      <w:numFmt w:val="lowerLetter"/>
      <w:lvlText w:val="%1)"/>
      <w:lvlJc w:val="left"/>
      <w:pPr>
        <w:ind w:left="837" w:hanging="360"/>
      </w:pPr>
    </w:lvl>
    <w:lvl w:ilvl="1" w:tplc="13ACECE6" w:tentative="1">
      <w:start w:val="1"/>
      <w:numFmt w:val="lowerLetter"/>
      <w:lvlText w:val="%2."/>
      <w:lvlJc w:val="left"/>
      <w:pPr>
        <w:ind w:left="1557" w:hanging="360"/>
      </w:pPr>
    </w:lvl>
    <w:lvl w:ilvl="2" w:tplc="E54C1CCC" w:tentative="1">
      <w:start w:val="1"/>
      <w:numFmt w:val="lowerRoman"/>
      <w:lvlText w:val="%3."/>
      <w:lvlJc w:val="right"/>
      <w:pPr>
        <w:ind w:left="2277" w:hanging="180"/>
      </w:pPr>
    </w:lvl>
    <w:lvl w:ilvl="3" w:tplc="3A620B04" w:tentative="1">
      <w:start w:val="1"/>
      <w:numFmt w:val="decimal"/>
      <w:lvlText w:val="%4."/>
      <w:lvlJc w:val="left"/>
      <w:pPr>
        <w:ind w:left="2997" w:hanging="360"/>
      </w:pPr>
    </w:lvl>
    <w:lvl w:ilvl="4" w:tplc="1E38A982" w:tentative="1">
      <w:start w:val="1"/>
      <w:numFmt w:val="lowerLetter"/>
      <w:lvlText w:val="%5."/>
      <w:lvlJc w:val="left"/>
      <w:pPr>
        <w:ind w:left="3717" w:hanging="360"/>
      </w:pPr>
    </w:lvl>
    <w:lvl w:ilvl="5" w:tplc="73864FEA" w:tentative="1">
      <w:start w:val="1"/>
      <w:numFmt w:val="lowerRoman"/>
      <w:lvlText w:val="%6."/>
      <w:lvlJc w:val="right"/>
      <w:pPr>
        <w:ind w:left="4437" w:hanging="180"/>
      </w:pPr>
    </w:lvl>
    <w:lvl w:ilvl="6" w:tplc="4BF69048" w:tentative="1">
      <w:start w:val="1"/>
      <w:numFmt w:val="decimal"/>
      <w:lvlText w:val="%7."/>
      <w:lvlJc w:val="left"/>
      <w:pPr>
        <w:ind w:left="5157" w:hanging="360"/>
      </w:pPr>
    </w:lvl>
    <w:lvl w:ilvl="7" w:tplc="9A9E47D0" w:tentative="1">
      <w:start w:val="1"/>
      <w:numFmt w:val="lowerLetter"/>
      <w:lvlText w:val="%8."/>
      <w:lvlJc w:val="left"/>
      <w:pPr>
        <w:ind w:left="5877" w:hanging="360"/>
      </w:pPr>
    </w:lvl>
    <w:lvl w:ilvl="8" w:tplc="6792C71E" w:tentative="1">
      <w:start w:val="1"/>
      <w:numFmt w:val="lowerRoman"/>
      <w:lvlText w:val="%9."/>
      <w:lvlJc w:val="right"/>
      <w:pPr>
        <w:ind w:left="6597" w:hanging="180"/>
      </w:pPr>
    </w:lvl>
  </w:abstractNum>
  <w:abstractNum w:abstractNumId="51" w15:restartNumberingAfterBreak="0">
    <w:nsid w:val="6A4936A8"/>
    <w:multiLevelType w:val="hybridMultilevel"/>
    <w:tmpl w:val="3618B4AA"/>
    <w:lvl w:ilvl="0" w:tplc="161694A4">
      <w:start w:val="1"/>
      <w:numFmt w:val="lowerLetter"/>
      <w:lvlText w:val="%1)"/>
      <w:lvlJc w:val="left"/>
      <w:pPr>
        <w:ind w:left="837" w:hanging="360"/>
      </w:pPr>
    </w:lvl>
    <w:lvl w:ilvl="1" w:tplc="DC3EC13A">
      <w:start w:val="1"/>
      <w:numFmt w:val="lowerLetter"/>
      <w:lvlText w:val="%2."/>
      <w:lvlJc w:val="left"/>
      <w:pPr>
        <w:ind w:left="1557" w:hanging="360"/>
      </w:pPr>
    </w:lvl>
    <w:lvl w:ilvl="2" w:tplc="457046BE" w:tentative="1">
      <w:start w:val="1"/>
      <w:numFmt w:val="lowerRoman"/>
      <w:lvlText w:val="%3."/>
      <w:lvlJc w:val="right"/>
      <w:pPr>
        <w:ind w:left="2277" w:hanging="180"/>
      </w:pPr>
    </w:lvl>
    <w:lvl w:ilvl="3" w:tplc="63120706" w:tentative="1">
      <w:start w:val="1"/>
      <w:numFmt w:val="decimal"/>
      <w:lvlText w:val="%4."/>
      <w:lvlJc w:val="left"/>
      <w:pPr>
        <w:ind w:left="2997" w:hanging="360"/>
      </w:pPr>
    </w:lvl>
    <w:lvl w:ilvl="4" w:tplc="B21452A2" w:tentative="1">
      <w:start w:val="1"/>
      <w:numFmt w:val="lowerLetter"/>
      <w:lvlText w:val="%5."/>
      <w:lvlJc w:val="left"/>
      <w:pPr>
        <w:ind w:left="3717" w:hanging="360"/>
      </w:pPr>
    </w:lvl>
    <w:lvl w:ilvl="5" w:tplc="7C38DC80" w:tentative="1">
      <w:start w:val="1"/>
      <w:numFmt w:val="lowerRoman"/>
      <w:lvlText w:val="%6."/>
      <w:lvlJc w:val="right"/>
      <w:pPr>
        <w:ind w:left="4437" w:hanging="180"/>
      </w:pPr>
    </w:lvl>
    <w:lvl w:ilvl="6" w:tplc="B52620EA" w:tentative="1">
      <w:start w:val="1"/>
      <w:numFmt w:val="decimal"/>
      <w:lvlText w:val="%7."/>
      <w:lvlJc w:val="left"/>
      <w:pPr>
        <w:ind w:left="5157" w:hanging="360"/>
      </w:pPr>
    </w:lvl>
    <w:lvl w:ilvl="7" w:tplc="289A2864" w:tentative="1">
      <w:start w:val="1"/>
      <w:numFmt w:val="lowerLetter"/>
      <w:lvlText w:val="%8."/>
      <w:lvlJc w:val="left"/>
      <w:pPr>
        <w:ind w:left="5877" w:hanging="360"/>
      </w:pPr>
    </w:lvl>
    <w:lvl w:ilvl="8" w:tplc="CFA8F10A" w:tentative="1">
      <w:start w:val="1"/>
      <w:numFmt w:val="lowerRoman"/>
      <w:lvlText w:val="%9."/>
      <w:lvlJc w:val="right"/>
      <w:pPr>
        <w:ind w:left="6597" w:hanging="180"/>
      </w:pPr>
    </w:lvl>
  </w:abstractNum>
  <w:abstractNum w:abstractNumId="52" w15:restartNumberingAfterBreak="0">
    <w:nsid w:val="6B3803CC"/>
    <w:multiLevelType w:val="hybridMultilevel"/>
    <w:tmpl w:val="2822E284"/>
    <w:lvl w:ilvl="0" w:tplc="50C4BE6C">
      <w:start w:val="1"/>
      <w:numFmt w:val="lowerLetter"/>
      <w:lvlText w:val="(%1)"/>
      <w:lvlJc w:val="left"/>
      <w:pPr>
        <w:ind w:left="837" w:hanging="360"/>
      </w:pPr>
      <w:rPr>
        <w:rFonts w:hint="default"/>
      </w:rPr>
    </w:lvl>
    <w:lvl w:ilvl="1" w:tplc="A73640E8" w:tentative="1">
      <w:start w:val="1"/>
      <w:numFmt w:val="lowerLetter"/>
      <w:lvlText w:val="%2."/>
      <w:lvlJc w:val="left"/>
      <w:pPr>
        <w:ind w:left="1557" w:hanging="360"/>
      </w:pPr>
    </w:lvl>
    <w:lvl w:ilvl="2" w:tplc="542685B8" w:tentative="1">
      <w:start w:val="1"/>
      <w:numFmt w:val="lowerRoman"/>
      <w:lvlText w:val="%3."/>
      <w:lvlJc w:val="right"/>
      <w:pPr>
        <w:ind w:left="2277" w:hanging="180"/>
      </w:pPr>
    </w:lvl>
    <w:lvl w:ilvl="3" w:tplc="59348FA0" w:tentative="1">
      <w:start w:val="1"/>
      <w:numFmt w:val="decimal"/>
      <w:lvlText w:val="%4."/>
      <w:lvlJc w:val="left"/>
      <w:pPr>
        <w:ind w:left="2997" w:hanging="360"/>
      </w:pPr>
    </w:lvl>
    <w:lvl w:ilvl="4" w:tplc="61289BFE" w:tentative="1">
      <w:start w:val="1"/>
      <w:numFmt w:val="lowerLetter"/>
      <w:lvlText w:val="%5."/>
      <w:lvlJc w:val="left"/>
      <w:pPr>
        <w:ind w:left="3717" w:hanging="360"/>
      </w:pPr>
    </w:lvl>
    <w:lvl w:ilvl="5" w:tplc="FAA2D44E" w:tentative="1">
      <w:start w:val="1"/>
      <w:numFmt w:val="lowerRoman"/>
      <w:lvlText w:val="%6."/>
      <w:lvlJc w:val="right"/>
      <w:pPr>
        <w:ind w:left="4437" w:hanging="180"/>
      </w:pPr>
    </w:lvl>
    <w:lvl w:ilvl="6" w:tplc="52FAB042" w:tentative="1">
      <w:start w:val="1"/>
      <w:numFmt w:val="decimal"/>
      <w:lvlText w:val="%7."/>
      <w:lvlJc w:val="left"/>
      <w:pPr>
        <w:ind w:left="5157" w:hanging="360"/>
      </w:pPr>
    </w:lvl>
    <w:lvl w:ilvl="7" w:tplc="45E4B046" w:tentative="1">
      <w:start w:val="1"/>
      <w:numFmt w:val="lowerLetter"/>
      <w:lvlText w:val="%8."/>
      <w:lvlJc w:val="left"/>
      <w:pPr>
        <w:ind w:left="5877" w:hanging="360"/>
      </w:pPr>
    </w:lvl>
    <w:lvl w:ilvl="8" w:tplc="DC50806C" w:tentative="1">
      <w:start w:val="1"/>
      <w:numFmt w:val="lowerRoman"/>
      <w:lvlText w:val="%9."/>
      <w:lvlJc w:val="right"/>
      <w:pPr>
        <w:ind w:left="6597" w:hanging="180"/>
      </w:pPr>
    </w:lvl>
  </w:abstractNum>
  <w:abstractNum w:abstractNumId="53" w15:restartNumberingAfterBreak="0">
    <w:nsid w:val="6EF56CF1"/>
    <w:multiLevelType w:val="hybridMultilevel"/>
    <w:tmpl w:val="3618B4AA"/>
    <w:lvl w:ilvl="0" w:tplc="32BEF5CE">
      <w:start w:val="1"/>
      <w:numFmt w:val="lowerLetter"/>
      <w:lvlText w:val="%1)"/>
      <w:lvlJc w:val="left"/>
      <w:pPr>
        <w:ind w:left="837" w:hanging="360"/>
      </w:pPr>
    </w:lvl>
    <w:lvl w:ilvl="1" w:tplc="6F7C5EF0" w:tentative="1">
      <w:start w:val="1"/>
      <w:numFmt w:val="lowerLetter"/>
      <w:lvlText w:val="%2."/>
      <w:lvlJc w:val="left"/>
      <w:pPr>
        <w:ind w:left="1557" w:hanging="360"/>
      </w:pPr>
    </w:lvl>
    <w:lvl w:ilvl="2" w:tplc="B6CEB4F6" w:tentative="1">
      <w:start w:val="1"/>
      <w:numFmt w:val="lowerRoman"/>
      <w:lvlText w:val="%3."/>
      <w:lvlJc w:val="right"/>
      <w:pPr>
        <w:ind w:left="2277" w:hanging="180"/>
      </w:pPr>
    </w:lvl>
    <w:lvl w:ilvl="3" w:tplc="F104ED6C" w:tentative="1">
      <w:start w:val="1"/>
      <w:numFmt w:val="decimal"/>
      <w:lvlText w:val="%4."/>
      <w:lvlJc w:val="left"/>
      <w:pPr>
        <w:ind w:left="2997" w:hanging="360"/>
      </w:pPr>
    </w:lvl>
    <w:lvl w:ilvl="4" w:tplc="004804C6" w:tentative="1">
      <w:start w:val="1"/>
      <w:numFmt w:val="lowerLetter"/>
      <w:lvlText w:val="%5."/>
      <w:lvlJc w:val="left"/>
      <w:pPr>
        <w:ind w:left="3717" w:hanging="360"/>
      </w:pPr>
    </w:lvl>
    <w:lvl w:ilvl="5" w:tplc="587264C0" w:tentative="1">
      <w:start w:val="1"/>
      <w:numFmt w:val="lowerRoman"/>
      <w:lvlText w:val="%6."/>
      <w:lvlJc w:val="right"/>
      <w:pPr>
        <w:ind w:left="4437" w:hanging="180"/>
      </w:pPr>
    </w:lvl>
    <w:lvl w:ilvl="6" w:tplc="869C81F8" w:tentative="1">
      <w:start w:val="1"/>
      <w:numFmt w:val="decimal"/>
      <w:lvlText w:val="%7."/>
      <w:lvlJc w:val="left"/>
      <w:pPr>
        <w:ind w:left="5157" w:hanging="360"/>
      </w:pPr>
    </w:lvl>
    <w:lvl w:ilvl="7" w:tplc="83F612F8" w:tentative="1">
      <w:start w:val="1"/>
      <w:numFmt w:val="lowerLetter"/>
      <w:lvlText w:val="%8."/>
      <w:lvlJc w:val="left"/>
      <w:pPr>
        <w:ind w:left="5877" w:hanging="360"/>
      </w:pPr>
    </w:lvl>
    <w:lvl w:ilvl="8" w:tplc="3C643FAC" w:tentative="1">
      <w:start w:val="1"/>
      <w:numFmt w:val="lowerRoman"/>
      <w:lvlText w:val="%9."/>
      <w:lvlJc w:val="right"/>
      <w:pPr>
        <w:ind w:left="6597" w:hanging="180"/>
      </w:pPr>
    </w:lvl>
  </w:abstractNum>
  <w:abstractNum w:abstractNumId="54" w15:restartNumberingAfterBreak="0">
    <w:nsid w:val="70222B00"/>
    <w:multiLevelType w:val="hybridMultilevel"/>
    <w:tmpl w:val="A9E66018"/>
    <w:lvl w:ilvl="0" w:tplc="CC5682E4">
      <w:start w:val="1"/>
      <w:numFmt w:val="lowerLetter"/>
      <w:lvlText w:val="%1)"/>
      <w:lvlJc w:val="left"/>
      <w:pPr>
        <w:ind w:left="1440" w:hanging="360"/>
      </w:pPr>
    </w:lvl>
    <w:lvl w:ilvl="1" w:tplc="D6F633E2">
      <w:start w:val="1"/>
      <w:numFmt w:val="lowerLetter"/>
      <w:lvlText w:val="%2."/>
      <w:lvlJc w:val="left"/>
      <w:pPr>
        <w:ind w:left="2160" w:hanging="360"/>
      </w:pPr>
    </w:lvl>
    <w:lvl w:ilvl="2" w:tplc="D2E4F770" w:tentative="1">
      <w:start w:val="1"/>
      <w:numFmt w:val="lowerRoman"/>
      <w:lvlText w:val="%3."/>
      <w:lvlJc w:val="right"/>
      <w:pPr>
        <w:ind w:left="2880" w:hanging="180"/>
      </w:pPr>
    </w:lvl>
    <w:lvl w:ilvl="3" w:tplc="2CA4EAA8" w:tentative="1">
      <w:start w:val="1"/>
      <w:numFmt w:val="decimal"/>
      <w:lvlText w:val="%4."/>
      <w:lvlJc w:val="left"/>
      <w:pPr>
        <w:ind w:left="3600" w:hanging="360"/>
      </w:pPr>
    </w:lvl>
    <w:lvl w:ilvl="4" w:tplc="BF34C01C" w:tentative="1">
      <w:start w:val="1"/>
      <w:numFmt w:val="lowerLetter"/>
      <w:lvlText w:val="%5."/>
      <w:lvlJc w:val="left"/>
      <w:pPr>
        <w:ind w:left="4320" w:hanging="360"/>
      </w:pPr>
    </w:lvl>
    <w:lvl w:ilvl="5" w:tplc="6E820CC0" w:tentative="1">
      <w:start w:val="1"/>
      <w:numFmt w:val="lowerRoman"/>
      <w:lvlText w:val="%6."/>
      <w:lvlJc w:val="right"/>
      <w:pPr>
        <w:ind w:left="5040" w:hanging="180"/>
      </w:pPr>
    </w:lvl>
    <w:lvl w:ilvl="6" w:tplc="9208A764" w:tentative="1">
      <w:start w:val="1"/>
      <w:numFmt w:val="decimal"/>
      <w:lvlText w:val="%7."/>
      <w:lvlJc w:val="left"/>
      <w:pPr>
        <w:ind w:left="5760" w:hanging="360"/>
      </w:pPr>
    </w:lvl>
    <w:lvl w:ilvl="7" w:tplc="1C84485C" w:tentative="1">
      <w:start w:val="1"/>
      <w:numFmt w:val="lowerLetter"/>
      <w:lvlText w:val="%8."/>
      <w:lvlJc w:val="left"/>
      <w:pPr>
        <w:ind w:left="6480" w:hanging="360"/>
      </w:pPr>
    </w:lvl>
    <w:lvl w:ilvl="8" w:tplc="7F4636A8" w:tentative="1">
      <w:start w:val="1"/>
      <w:numFmt w:val="lowerRoman"/>
      <w:lvlText w:val="%9."/>
      <w:lvlJc w:val="right"/>
      <w:pPr>
        <w:ind w:left="7200" w:hanging="180"/>
      </w:pPr>
    </w:lvl>
  </w:abstractNum>
  <w:abstractNum w:abstractNumId="55" w15:restartNumberingAfterBreak="0">
    <w:nsid w:val="71F80C57"/>
    <w:multiLevelType w:val="hybridMultilevel"/>
    <w:tmpl w:val="B68EE03C"/>
    <w:lvl w:ilvl="0" w:tplc="777C5F4E">
      <w:start w:val="1"/>
      <w:numFmt w:val="decimal"/>
      <w:lvlText w:val="%1."/>
      <w:lvlJc w:val="left"/>
      <w:pPr>
        <w:ind w:left="837" w:hanging="360"/>
      </w:pPr>
    </w:lvl>
    <w:lvl w:ilvl="1" w:tplc="CF1AAFC2" w:tentative="1">
      <w:start w:val="1"/>
      <w:numFmt w:val="lowerLetter"/>
      <w:lvlText w:val="%2."/>
      <w:lvlJc w:val="left"/>
      <w:pPr>
        <w:ind w:left="1557" w:hanging="360"/>
      </w:pPr>
    </w:lvl>
    <w:lvl w:ilvl="2" w:tplc="5BFE9B84" w:tentative="1">
      <w:start w:val="1"/>
      <w:numFmt w:val="lowerRoman"/>
      <w:lvlText w:val="%3."/>
      <w:lvlJc w:val="right"/>
      <w:pPr>
        <w:ind w:left="2277" w:hanging="180"/>
      </w:pPr>
    </w:lvl>
    <w:lvl w:ilvl="3" w:tplc="AB0688FE" w:tentative="1">
      <w:start w:val="1"/>
      <w:numFmt w:val="decimal"/>
      <w:lvlText w:val="%4."/>
      <w:lvlJc w:val="left"/>
      <w:pPr>
        <w:ind w:left="2997" w:hanging="360"/>
      </w:pPr>
    </w:lvl>
    <w:lvl w:ilvl="4" w:tplc="E5742158" w:tentative="1">
      <w:start w:val="1"/>
      <w:numFmt w:val="lowerLetter"/>
      <w:lvlText w:val="%5."/>
      <w:lvlJc w:val="left"/>
      <w:pPr>
        <w:ind w:left="3717" w:hanging="360"/>
      </w:pPr>
    </w:lvl>
    <w:lvl w:ilvl="5" w:tplc="75665880" w:tentative="1">
      <w:start w:val="1"/>
      <w:numFmt w:val="lowerRoman"/>
      <w:lvlText w:val="%6."/>
      <w:lvlJc w:val="right"/>
      <w:pPr>
        <w:ind w:left="4437" w:hanging="180"/>
      </w:pPr>
    </w:lvl>
    <w:lvl w:ilvl="6" w:tplc="A4BEBACA" w:tentative="1">
      <w:start w:val="1"/>
      <w:numFmt w:val="decimal"/>
      <w:lvlText w:val="%7."/>
      <w:lvlJc w:val="left"/>
      <w:pPr>
        <w:ind w:left="5157" w:hanging="360"/>
      </w:pPr>
    </w:lvl>
    <w:lvl w:ilvl="7" w:tplc="738667DE" w:tentative="1">
      <w:start w:val="1"/>
      <w:numFmt w:val="lowerLetter"/>
      <w:lvlText w:val="%8."/>
      <w:lvlJc w:val="left"/>
      <w:pPr>
        <w:ind w:left="5877" w:hanging="360"/>
      </w:pPr>
    </w:lvl>
    <w:lvl w:ilvl="8" w:tplc="086204A8" w:tentative="1">
      <w:start w:val="1"/>
      <w:numFmt w:val="lowerRoman"/>
      <w:lvlText w:val="%9."/>
      <w:lvlJc w:val="right"/>
      <w:pPr>
        <w:ind w:left="6597" w:hanging="180"/>
      </w:pPr>
    </w:lvl>
  </w:abstractNum>
  <w:abstractNum w:abstractNumId="56" w15:restartNumberingAfterBreak="0">
    <w:nsid w:val="75FE67B1"/>
    <w:multiLevelType w:val="hybridMultilevel"/>
    <w:tmpl w:val="FF285DA0"/>
    <w:lvl w:ilvl="0" w:tplc="7272E650">
      <w:start w:val="1"/>
      <w:numFmt w:val="lowerLetter"/>
      <w:lvlText w:val="(%1)"/>
      <w:lvlJc w:val="left"/>
      <w:pPr>
        <w:ind w:left="720" w:hanging="360"/>
      </w:pPr>
      <w:rPr>
        <w:rFonts w:hint="default"/>
      </w:rPr>
    </w:lvl>
    <w:lvl w:ilvl="1" w:tplc="19368E18">
      <w:start w:val="1"/>
      <w:numFmt w:val="lowerLetter"/>
      <w:lvlText w:val="%2."/>
      <w:lvlJc w:val="left"/>
      <w:pPr>
        <w:ind w:left="1440" w:hanging="360"/>
      </w:pPr>
    </w:lvl>
    <w:lvl w:ilvl="2" w:tplc="A1D63902" w:tentative="1">
      <w:start w:val="1"/>
      <w:numFmt w:val="lowerRoman"/>
      <w:lvlText w:val="%3."/>
      <w:lvlJc w:val="right"/>
      <w:pPr>
        <w:ind w:left="2160" w:hanging="180"/>
      </w:pPr>
    </w:lvl>
    <w:lvl w:ilvl="3" w:tplc="65F49E2A" w:tentative="1">
      <w:start w:val="1"/>
      <w:numFmt w:val="decimal"/>
      <w:lvlText w:val="%4."/>
      <w:lvlJc w:val="left"/>
      <w:pPr>
        <w:ind w:left="2880" w:hanging="360"/>
      </w:pPr>
    </w:lvl>
    <w:lvl w:ilvl="4" w:tplc="285A4A96" w:tentative="1">
      <w:start w:val="1"/>
      <w:numFmt w:val="lowerLetter"/>
      <w:lvlText w:val="%5."/>
      <w:lvlJc w:val="left"/>
      <w:pPr>
        <w:ind w:left="3600" w:hanging="360"/>
      </w:pPr>
    </w:lvl>
    <w:lvl w:ilvl="5" w:tplc="D214DB48" w:tentative="1">
      <w:start w:val="1"/>
      <w:numFmt w:val="lowerRoman"/>
      <w:lvlText w:val="%6."/>
      <w:lvlJc w:val="right"/>
      <w:pPr>
        <w:ind w:left="4320" w:hanging="180"/>
      </w:pPr>
    </w:lvl>
    <w:lvl w:ilvl="6" w:tplc="DA9AF57C" w:tentative="1">
      <w:start w:val="1"/>
      <w:numFmt w:val="decimal"/>
      <w:lvlText w:val="%7."/>
      <w:lvlJc w:val="left"/>
      <w:pPr>
        <w:ind w:left="5040" w:hanging="360"/>
      </w:pPr>
    </w:lvl>
    <w:lvl w:ilvl="7" w:tplc="1976208A" w:tentative="1">
      <w:start w:val="1"/>
      <w:numFmt w:val="lowerLetter"/>
      <w:lvlText w:val="%8."/>
      <w:lvlJc w:val="left"/>
      <w:pPr>
        <w:ind w:left="5760" w:hanging="360"/>
      </w:pPr>
    </w:lvl>
    <w:lvl w:ilvl="8" w:tplc="9AECEE70" w:tentative="1">
      <w:start w:val="1"/>
      <w:numFmt w:val="lowerRoman"/>
      <w:lvlText w:val="%9."/>
      <w:lvlJc w:val="right"/>
      <w:pPr>
        <w:ind w:left="6480" w:hanging="180"/>
      </w:pPr>
    </w:lvl>
  </w:abstractNum>
  <w:abstractNum w:abstractNumId="57" w15:restartNumberingAfterBreak="0">
    <w:nsid w:val="7AB42A25"/>
    <w:multiLevelType w:val="hybridMultilevel"/>
    <w:tmpl w:val="F078C7A0"/>
    <w:lvl w:ilvl="0" w:tplc="37A08786">
      <w:start w:val="1"/>
      <w:numFmt w:val="decimal"/>
      <w:lvlText w:val="%1."/>
      <w:lvlJc w:val="left"/>
      <w:pPr>
        <w:ind w:left="720" w:hanging="360"/>
      </w:pPr>
    </w:lvl>
    <w:lvl w:ilvl="1" w:tplc="A55E702C" w:tentative="1">
      <w:start w:val="1"/>
      <w:numFmt w:val="lowerLetter"/>
      <w:lvlText w:val="%2."/>
      <w:lvlJc w:val="left"/>
      <w:pPr>
        <w:ind w:left="1440" w:hanging="360"/>
      </w:pPr>
    </w:lvl>
    <w:lvl w:ilvl="2" w:tplc="D49E3E18" w:tentative="1">
      <w:start w:val="1"/>
      <w:numFmt w:val="lowerRoman"/>
      <w:lvlText w:val="%3."/>
      <w:lvlJc w:val="right"/>
      <w:pPr>
        <w:ind w:left="2160" w:hanging="180"/>
      </w:pPr>
    </w:lvl>
    <w:lvl w:ilvl="3" w:tplc="87E4A7E8" w:tentative="1">
      <w:start w:val="1"/>
      <w:numFmt w:val="decimal"/>
      <w:lvlText w:val="%4."/>
      <w:lvlJc w:val="left"/>
      <w:pPr>
        <w:ind w:left="2880" w:hanging="360"/>
      </w:pPr>
    </w:lvl>
    <w:lvl w:ilvl="4" w:tplc="09AA3934" w:tentative="1">
      <w:start w:val="1"/>
      <w:numFmt w:val="lowerLetter"/>
      <w:lvlText w:val="%5."/>
      <w:lvlJc w:val="left"/>
      <w:pPr>
        <w:ind w:left="3600" w:hanging="360"/>
      </w:pPr>
    </w:lvl>
    <w:lvl w:ilvl="5" w:tplc="F53CC930" w:tentative="1">
      <w:start w:val="1"/>
      <w:numFmt w:val="lowerRoman"/>
      <w:lvlText w:val="%6."/>
      <w:lvlJc w:val="right"/>
      <w:pPr>
        <w:ind w:left="4320" w:hanging="180"/>
      </w:pPr>
    </w:lvl>
    <w:lvl w:ilvl="6" w:tplc="F07AFD48" w:tentative="1">
      <w:start w:val="1"/>
      <w:numFmt w:val="decimal"/>
      <w:lvlText w:val="%7."/>
      <w:lvlJc w:val="left"/>
      <w:pPr>
        <w:ind w:left="5040" w:hanging="360"/>
      </w:pPr>
    </w:lvl>
    <w:lvl w:ilvl="7" w:tplc="479CA84A" w:tentative="1">
      <w:start w:val="1"/>
      <w:numFmt w:val="lowerLetter"/>
      <w:lvlText w:val="%8."/>
      <w:lvlJc w:val="left"/>
      <w:pPr>
        <w:ind w:left="5760" w:hanging="360"/>
      </w:pPr>
    </w:lvl>
    <w:lvl w:ilvl="8" w:tplc="89420D5A" w:tentative="1">
      <w:start w:val="1"/>
      <w:numFmt w:val="lowerRoman"/>
      <w:lvlText w:val="%9."/>
      <w:lvlJc w:val="right"/>
      <w:pPr>
        <w:ind w:left="6480" w:hanging="180"/>
      </w:pPr>
    </w:lvl>
  </w:abstractNum>
  <w:num w:numId="1" w16cid:durableId="1927034994">
    <w:abstractNumId w:val="3"/>
  </w:num>
  <w:num w:numId="2" w16cid:durableId="1885294411">
    <w:abstractNumId w:val="2"/>
  </w:num>
  <w:num w:numId="3" w16cid:durableId="988749232">
    <w:abstractNumId w:val="1"/>
  </w:num>
  <w:num w:numId="4" w16cid:durableId="745155840">
    <w:abstractNumId w:val="0"/>
  </w:num>
  <w:num w:numId="5" w16cid:durableId="1584993756">
    <w:abstractNumId w:val="16"/>
  </w:num>
  <w:num w:numId="6" w16cid:durableId="796532565">
    <w:abstractNumId w:val="12"/>
  </w:num>
  <w:num w:numId="7" w16cid:durableId="356665601">
    <w:abstractNumId w:val="15"/>
  </w:num>
  <w:num w:numId="8" w16cid:durableId="1904833927">
    <w:abstractNumId w:val="53"/>
  </w:num>
  <w:num w:numId="9" w16cid:durableId="1774281655">
    <w:abstractNumId w:val="19"/>
  </w:num>
  <w:num w:numId="10" w16cid:durableId="609705855">
    <w:abstractNumId w:val="18"/>
  </w:num>
  <w:num w:numId="11" w16cid:durableId="1577276224">
    <w:abstractNumId w:val="25"/>
  </w:num>
  <w:num w:numId="12" w16cid:durableId="598023707">
    <w:abstractNumId w:val="6"/>
  </w:num>
  <w:num w:numId="13" w16cid:durableId="614555733">
    <w:abstractNumId w:val="47"/>
  </w:num>
  <w:num w:numId="14" w16cid:durableId="2096048438">
    <w:abstractNumId w:val="20"/>
  </w:num>
  <w:num w:numId="15" w16cid:durableId="622268178">
    <w:abstractNumId w:val="45"/>
  </w:num>
  <w:num w:numId="16" w16cid:durableId="2097359737">
    <w:abstractNumId w:val="50"/>
  </w:num>
  <w:num w:numId="17" w16cid:durableId="1302537481">
    <w:abstractNumId w:val="48"/>
  </w:num>
  <w:num w:numId="18" w16cid:durableId="158814689">
    <w:abstractNumId w:val="51"/>
  </w:num>
  <w:num w:numId="19" w16cid:durableId="725488692">
    <w:abstractNumId w:val="11"/>
  </w:num>
  <w:num w:numId="20" w16cid:durableId="1936398665">
    <w:abstractNumId w:val="5"/>
  </w:num>
  <w:num w:numId="21" w16cid:durableId="410279647">
    <w:abstractNumId w:val="10"/>
  </w:num>
  <w:num w:numId="22" w16cid:durableId="1310208584">
    <w:abstractNumId w:val="4"/>
  </w:num>
  <w:num w:numId="23" w16cid:durableId="2080983840">
    <w:abstractNumId w:val="14"/>
  </w:num>
  <w:num w:numId="24" w16cid:durableId="568151421">
    <w:abstractNumId w:val="54"/>
  </w:num>
  <w:num w:numId="25" w16cid:durableId="688288699">
    <w:abstractNumId w:val="40"/>
  </w:num>
  <w:num w:numId="26" w16cid:durableId="1490947759">
    <w:abstractNumId w:val="22"/>
  </w:num>
  <w:num w:numId="27" w16cid:durableId="1403016865">
    <w:abstractNumId w:val="56"/>
  </w:num>
  <w:num w:numId="28" w16cid:durableId="485359857">
    <w:abstractNumId w:val="8"/>
  </w:num>
  <w:num w:numId="29" w16cid:durableId="178979694">
    <w:abstractNumId w:val="49"/>
  </w:num>
  <w:num w:numId="30" w16cid:durableId="1011955686">
    <w:abstractNumId w:val="38"/>
  </w:num>
  <w:num w:numId="31" w16cid:durableId="1531799757">
    <w:abstractNumId w:val="33"/>
  </w:num>
  <w:num w:numId="32" w16cid:durableId="650451996">
    <w:abstractNumId w:val="52"/>
  </w:num>
  <w:num w:numId="33" w16cid:durableId="702561084">
    <w:abstractNumId w:val="13"/>
  </w:num>
  <w:num w:numId="34" w16cid:durableId="554631186">
    <w:abstractNumId w:val="46"/>
  </w:num>
  <w:num w:numId="35" w16cid:durableId="1001812311">
    <w:abstractNumId w:val="30"/>
  </w:num>
  <w:num w:numId="36" w16cid:durableId="1195459395">
    <w:abstractNumId w:val="57"/>
  </w:num>
  <w:num w:numId="37" w16cid:durableId="87505889">
    <w:abstractNumId w:val="32"/>
  </w:num>
  <w:num w:numId="38" w16cid:durableId="1315990534">
    <w:abstractNumId w:val="55"/>
  </w:num>
  <w:num w:numId="39" w16cid:durableId="1490168714">
    <w:abstractNumId w:val="21"/>
  </w:num>
  <w:num w:numId="40" w16cid:durableId="1803425212">
    <w:abstractNumId w:val="26"/>
  </w:num>
  <w:num w:numId="41" w16cid:durableId="1156458282">
    <w:abstractNumId w:val="31"/>
  </w:num>
  <w:num w:numId="42" w16cid:durableId="368724702">
    <w:abstractNumId w:val="17"/>
  </w:num>
  <w:num w:numId="43" w16cid:durableId="935598135">
    <w:abstractNumId w:val="41"/>
  </w:num>
  <w:num w:numId="44" w16cid:durableId="1084381314">
    <w:abstractNumId w:val="23"/>
  </w:num>
  <w:num w:numId="45" w16cid:durableId="793333512">
    <w:abstractNumId w:val="28"/>
  </w:num>
  <w:num w:numId="46" w16cid:durableId="351611070">
    <w:abstractNumId w:val="35"/>
  </w:num>
  <w:num w:numId="47" w16cid:durableId="1773863635">
    <w:abstractNumId w:val="39"/>
  </w:num>
  <w:num w:numId="48" w16cid:durableId="219446600">
    <w:abstractNumId w:val="37"/>
  </w:num>
  <w:num w:numId="49" w16cid:durableId="1143501600">
    <w:abstractNumId w:val="44"/>
  </w:num>
  <w:num w:numId="50" w16cid:durableId="2136215376">
    <w:abstractNumId w:val="24"/>
  </w:num>
  <w:num w:numId="51" w16cid:durableId="1743870863">
    <w:abstractNumId w:val="9"/>
  </w:num>
  <w:num w:numId="52" w16cid:durableId="1742291397">
    <w:abstractNumId w:val="43"/>
  </w:num>
  <w:num w:numId="53" w16cid:durableId="1481920292">
    <w:abstractNumId w:val="36"/>
  </w:num>
  <w:num w:numId="54" w16cid:durableId="1521233848">
    <w:abstractNumId w:val="29"/>
  </w:num>
  <w:num w:numId="55" w16cid:durableId="1712487807">
    <w:abstractNumId w:val="42"/>
  </w:num>
  <w:num w:numId="56" w16cid:durableId="1620604573">
    <w:abstractNumId w:val="34"/>
  </w:num>
  <w:num w:numId="57" w16cid:durableId="1363046361">
    <w:abstractNumId w:val="27"/>
  </w:num>
  <w:num w:numId="58" w16cid:durableId="822083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FSAuthor1stName" w:val="Maddie"/>
    <w:docVar w:name="FSAuthorEmail" w:val="Maddie.Hibbard@fieldfisher.com"/>
    <w:docVar w:name="FSAuthorExt" w:val="+44 207 861 4914"/>
    <w:docVar w:name="FSAuthorFax" w:val="+44 207 488 0084"/>
    <w:docVar w:name="FSAuthorLogon" w:val="DB12"/>
    <w:docVar w:name="FSAuthorMobile" w:val="+44 7774 694178"/>
    <w:docVar w:name="FSAuthorName" w:val="David Bowcock"/>
    <w:docVar w:name="FSAuthorOffice" w:val="London"/>
    <w:docVar w:name="FSAuthorSurname" w:val="Hibbard"/>
    <w:docVar w:name="FSAuthorTitle" w:val="Associate"/>
    <w:docVar w:name="FSClientName" w:val="Jaywing Plc"/>
    <w:docVar w:name="FSClientNumber" w:val="UK01-2003646"/>
    <w:docVar w:name="FSDocClass" w:val="DOC"/>
    <w:docVar w:name="FSDocNumber" w:val="125833322"/>
    <w:docVar w:name="FSDocVersion" w:val="8"/>
    <w:docVar w:name="FSMatterDesc" w:val="Delisting"/>
    <w:docVar w:name="FSMatterNumber" w:val="00041"/>
    <w:docVar w:name="FSTypist" w:val="DB12"/>
    <w:docVar w:name="FSTypistExt" w:val="+44 207 861 4261"/>
    <w:docVar w:name="FSTypistLogon" w:val="DB12"/>
    <w:docVar w:name="FSTypistName" w:val="David Bowcock"/>
    <w:docVar w:name="zFooterDisplayCode" w:val="DocNoVers"/>
  </w:docVars>
  <w:rsids>
    <w:rsidRoot w:val="007E3DC5"/>
    <w:rsid w:val="00007B83"/>
    <w:rsid w:val="00031707"/>
    <w:rsid w:val="000334B5"/>
    <w:rsid w:val="000420A9"/>
    <w:rsid w:val="00042B4A"/>
    <w:rsid w:val="000477A6"/>
    <w:rsid w:val="00061F13"/>
    <w:rsid w:val="00065050"/>
    <w:rsid w:val="00065410"/>
    <w:rsid w:val="000718F2"/>
    <w:rsid w:val="0008123C"/>
    <w:rsid w:val="000819C6"/>
    <w:rsid w:val="000827F4"/>
    <w:rsid w:val="000829CA"/>
    <w:rsid w:val="00082F0F"/>
    <w:rsid w:val="000855A4"/>
    <w:rsid w:val="00092FEF"/>
    <w:rsid w:val="00097DA2"/>
    <w:rsid w:val="000A0C0B"/>
    <w:rsid w:val="000A1468"/>
    <w:rsid w:val="000A3255"/>
    <w:rsid w:val="000B0C6A"/>
    <w:rsid w:val="000B5378"/>
    <w:rsid w:val="000D7789"/>
    <w:rsid w:val="000E477E"/>
    <w:rsid w:val="001002DC"/>
    <w:rsid w:val="00106BB3"/>
    <w:rsid w:val="001128ED"/>
    <w:rsid w:val="00114D09"/>
    <w:rsid w:val="0011634A"/>
    <w:rsid w:val="0012308D"/>
    <w:rsid w:val="00133F1E"/>
    <w:rsid w:val="00134C11"/>
    <w:rsid w:val="00136A68"/>
    <w:rsid w:val="00137279"/>
    <w:rsid w:val="00140AD9"/>
    <w:rsid w:val="00142145"/>
    <w:rsid w:val="00142ED6"/>
    <w:rsid w:val="00155686"/>
    <w:rsid w:val="00161032"/>
    <w:rsid w:val="00163762"/>
    <w:rsid w:val="00163F7F"/>
    <w:rsid w:val="00171017"/>
    <w:rsid w:val="00183850"/>
    <w:rsid w:val="00183DBB"/>
    <w:rsid w:val="00184093"/>
    <w:rsid w:val="00184AEE"/>
    <w:rsid w:val="00185766"/>
    <w:rsid w:val="00190A06"/>
    <w:rsid w:val="00190A9D"/>
    <w:rsid w:val="0019509A"/>
    <w:rsid w:val="001976FF"/>
    <w:rsid w:val="001B16DA"/>
    <w:rsid w:val="001B236B"/>
    <w:rsid w:val="001B4DF9"/>
    <w:rsid w:val="001B6F00"/>
    <w:rsid w:val="001C186A"/>
    <w:rsid w:val="001C2764"/>
    <w:rsid w:val="001C4327"/>
    <w:rsid w:val="001C584D"/>
    <w:rsid w:val="001C7BD2"/>
    <w:rsid w:val="001D1A49"/>
    <w:rsid w:val="001D2241"/>
    <w:rsid w:val="001D26E9"/>
    <w:rsid w:val="001D2890"/>
    <w:rsid w:val="001F037D"/>
    <w:rsid w:val="00201135"/>
    <w:rsid w:val="002027F3"/>
    <w:rsid w:val="00202839"/>
    <w:rsid w:val="002029FF"/>
    <w:rsid w:val="00207F61"/>
    <w:rsid w:val="002120B3"/>
    <w:rsid w:val="00221725"/>
    <w:rsid w:val="00225289"/>
    <w:rsid w:val="002273BD"/>
    <w:rsid w:val="00230B15"/>
    <w:rsid w:val="00230C2A"/>
    <w:rsid w:val="00234B78"/>
    <w:rsid w:val="002611F2"/>
    <w:rsid w:val="002661CB"/>
    <w:rsid w:val="00267DC2"/>
    <w:rsid w:val="00274BB1"/>
    <w:rsid w:val="0027623E"/>
    <w:rsid w:val="00284F8B"/>
    <w:rsid w:val="00285A72"/>
    <w:rsid w:val="00285B4A"/>
    <w:rsid w:val="00291D0F"/>
    <w:rsid w:val="0029332D"/>
    <w:rsid w:val="00296717"/>
    <w:rsid w:val="002A40C5"/>
    <w:rsid w:val="002A6169"/>
    <w:rsid w:val="002A6A9F"/>
    <w:rsid w:val="002B2FD9"/>
    <w:rsid w:val="002C0376"/>
    <w:rsid w:val="002C0D4D"/>
    <w:rsid w:val="002C16C5"/>
    <w:rsid w:val="002C32F4"/>
    <w:rsid w:val="002D0437"/>
    <w:rsid w:val="002D0F8C"/>
    <w:rsid w:val="002D5765"/>
    <w:rsid w:val="002D5882"/>
    <w:rsid w:val="002E2CF8"/>
    <w:rsid w:val="002E639D"/>
    <w:rsid w:val="002E6595"/>
    <w:rsid w:val="002F0390"/>
    <w:rsid w:val="002F486C"/>
    <w:rsid w:val="002F4D3E"/>
    <w:rsid w:val="003020E3"/>
    <w:rsid w:val="00317FEC"/>
    <w:rsid w:val="00322C4C"/>
    <w:rsid w:val="00322FCE"/>
    <w:rsid w:val="003237D3"/>
    <w:rsid w:val="00324A95"/>
    <w:rsid w:val="00325776"/>
    <w:rsid w:val="0032673B"/>
    <w:rsid w:val="00334C96"/>
    <w:rsid w:val="00363BDE"/>
    <w:rsid w:val="003711F9"/>
    <w:rsid w:val="00376584"/>
    <w:rsid w:val="00381F59"/>
    <w:rsid w:val="00387674"/>
    <w:rsid w:val="003879B4"/>
    <w:rsid w:val="00397F15"/>
    <w:rsid w:val="003B17FD"/>
    <w:rsid w:val="003B38CC"/>
    <w:rsid w:val="003C633F"/>
    <w:rsid w:val="003D5BC2"/>
    <w:rsid w:val="003F2A8C"/>
    <w:rsid w:val="00402156"/>
    <w:rsid w:val="00403F90"/>
    <w:rsid w:val="004075A2"/>
    <w:rsid w:val="00407F3F"/>
    <w:rsid w:val="004119E6"/>
    <w:rsid w:val="004125D1"/>
    <w:rsid w:val="00414893"/>
    <w:rsid w:val="00424857"/>
    <w:rsid w:val="0042530E"/>
    <w:rsid w:val="00426EF8"/>
    <w:rsid w:val="004309C6"/>
    <w:rsid w:val="00434E3B"/>
    <w:rsid w:val="00440E17"/>
    <w:rsid w:val="004529B1"/>
    <w:rsid w:val="004571BE"/>
    <w:rsid w:val="00457250"/>
    <w:rsid w:val="00460ED0"/>
    <w:rsid w:val="00463041"/>
    <w:rsid w:val="00467A04"/>
    <w:rsid w:val="00471F5F"/>
    <w:rsid w:val="004755B0"/>
    <w:rsid w:val="00487AEC"/>
    <w:rsid w:val="00491417"/>
    <w:rsid w:val="004934AE"/>
    <w:rsid w:val="004973F1"/>
    <w:rsid w:val="004A24A0"/>
    <w:rsid w:val="004A6DB5"/>
    <w:rsid w:val="004A7C05"/>
    <w:rsid w:val="004B2331"/>
    <w:rsid w:val="004C0707"/>
    <w:rsid w:val="004C0FE0"/>
    <w:rsid w:val="004C1A6F"/>
    <w:rsid w:val="004C2F6C"/>
    <w:rsid w:val="004C3762"/>
    <w:rsid w:val="004D051E"/>
    <w:rsid w:val="004D3E11"/>
    <w:rsid w:val="004D4C9A"/>
    <w:rsid w:val="004E0041"/>
    <w:rsid w:val="004E0AEB"/>
    <w:rsid w:val="004E4E43"/>
    <w:rsid w:val="004F6544"/>
    <w:rsid w:val="0051103C"/>
    <w:rsid w:val="005113C3"/>
    <w:rsid w:val="0052546D"/>
    <w:rsid w:val="00525506"/>
    <w:rsid w:val="00531834"/>
    <w:rsid w:val="00535D9C"/>
    <w:rsid w:val="005408DC"/>
    <w:rsid w:val="00542B66"/>
    <w:rsid w:val="00547794"/>
    <w:rsid w:val="00552275"/>
    <w:rsid w:val="005615EE"/>
    <w:rsid w:val="0056301E"/>
    <w:rsid w:val="00563900"/>
    <w:rsid w:val="00591370"/>
    <w:rsid w:val="00594363"/>
    <w:rsid w:val="00595258"/>
    <w:rsid w:val="00596A70"/>
    <w:rsid w:val="005A0040"/>
    <w:rsid w:val="005B139D"/>
    <w:rsid w:val="005B4328"/>
    <w:rsid w:val="005C31C3"/>
    <w:rsid w:val="005D06D2"/>
    <w:rsid w:val="005D3038"/>
    <w:rsid w:val="005D73C9"/>
    <w:rsid w:val="005E0718"/>
    <w:rsid w:val="005E149A"/>
    <w:rsid w:val="005E3844"/>
    <w:rsid w:val="005E4A79"/>
    <w:rsid w:val="005E7B8F"/>
    <w:rsid w:val="005F0D1A"/>
    <w:rsid w:val="005F0D60"/>
    <w:rsid w:val="00601B74"/>
    <w:rsid w:val="00606F01"/>
    <w:rsid w:val="0061184E"/>
    <w:rsid w:val="00617777"/>
    <w:rsid w:val="00627A38"/>
    <w:rsid w:val="006329BF"/>
    <w:rsid w:val="00635684"/>
    <w:rsid w:val="00635B64"/>
    <w:rsid w:val="00636B5E"/>
    <w:rsid w:val="00641174"/>
    <w:rsid w:val="00643941"/>
    <w:rsid w:val="00647F0D"/>
    <w:rsid w:val="00660C2F"/>
    <w:rsid w:val="006632B3"/>
    <w:rsid w:val="00667A3D"/>
    <w:rsid w:val="00674CAD"/>
    <w:rsid w:val="006808E2"/>
    <w:rsid w:val="00680F58"/>
    <w:rsid w:val="006872E8"/>
    <w:rsid w:val="00691DDC"/>
    <w:rsid w:val="00693633"/>
    <w:rsid w:val="006A5657"/>
    <w:rsid w:val="006B487C"/>
    <w:rsid w:val="006B5904"/>
    <w:rsid w:val="006C0AE2"/>
    <w:rsid w:val="006C2710"/>
    <w:rsid w:val="006C40D2"/>
    <w:rsid w:val="006C5021"/>
    <w:rsid w:val="006D38E1"/>
    <w:rsid w:val="006E0467"/>
    <w:rsid w:val="006E0767"/>
    <w:rsid w:val="006F1E5E"/>
    <w:rsid w:val="006F262B"/>
    <w:rsid w:val="006F500D"/>
    <w:rsid w:val="006F611B"/>
    <w:rsid w:val="00703828"/>
    <w:rsid w:val="00704A94"/>
    <w:rsid w:val="007154EF"/>
    <w:rsid w:val="00715DE8"/>
    <w:rsid w:val="0072418D"/>
    <w:rsid w:val="00726676"/>
    <w:rsid w:val="00730B3B"/>
    <w:rsid w:val="0073144A"/>
    <w:rsid w:val="00733BF0"/>
    <w:rsid w:val="007348E4"/>
    <w:rsid w:val="00736893"/>
    <w:rsid w:val="0073798A"/>
    <w:rsid w:val="00745885"/>
    <w:rsid w:val="007469A0"/>
    <w:rsid w:val="0075138A"/>
    <w:rsid w:val="00752BA3"/>
    <w:rsid w:val="00753662"/>
    <w:rsid w:val="007658DD"/>
    <w:rsid w:val="0077308E"/>
    <w:rsid w:val="00774F73"/>
    <w:rsid w:val="00782155"/>
    <w:rsid w:val="007841A6"/>
    <w:rsid w:val="00787E45"/>
    <w:rsid w:val="00791922"/>
    <w:rsid w:val="00795204"/>
    <w:rsid w:val="007A3807"/>
    <w:rsid w:val="007A5159"/>
    <w:rsid w:val="007A60D9"/>
    <w:rsid w:val="007A6B59"/>
    <w:rsid w:val="007A6DB1"/>
    <w:rsid w:val="007A6F50"/>
    <w:rsid w:val="007A7201"/>
    <w:rsid w:val="007B16D1"/>
    <w:rsid w:val="007C2FEE"/>
    <w:rsid w:val="007C567C"/>
    <w:rsid w:val="007C65B2"/>
    <w:rsid w:val="007C6C3E"/>
    <w:rsid w:val="007C7B6C"/>
    <w:rsid w:val="007D35AD"/>
    <w:rsid w:val="007D3700"/>
    <w:rsid w:val="007D7B09"/>
    <w:rsid w:val="007E2BC7"/>
    <w:rsid w:val="007E3404"/>
    <w:rsid w:val="007E3DC5"/>
    <w:rsid w:val="007E56AC"/>
    <w:rsid w:val="007E5E48"/>
    <w:rsid w:val="007F002C"/>
    <w:rsid w:val="007F330A"/>
    <w:rsid w:val="0080096D"/>
    <w:rsid w:val="00802788"/>
    <w:rsid w:val="008052CB"/>
    <w:rsid w:val="0080700E"/>
    <w:rsid w:val="00813151"/>
    <w:rsid w:val="008225E0"/>
    <w:rsid w:val="00822BD9"/>
    <w:rsid w:val="00827388"/>
    <w:rsid w:val="008328F5"/>
    <w:rsid w:val="008335E3"/>
    <w:rsid w:val="00833611"/>
    <w:rsid w:val="00833968"/>
    <w:rsid w:val="008373F4"/>
    <w:rsid w:val="00840881"/>
    <w:rsid w:val="0084215F"/>
    <w:rsid w:val="00844046"/>
    <w:rsid w:val="00846993"/>
    <w:rsid w:val="00852D40"/>
    <w:rsid w:val="00860DDB"/>
    <w:rsid w:val="00865877"/>
    <w:rsid w:val="00881C1C"/>
    <w:rsid w:val="00881D83"/>
    <w:rsid w:val="008A795C"/>
    <w:rsid w:val="008B2897"/>
    <w:rsid w:val="008C4492"/>
    <w:rsid w:val="008D56BA"/>
    <w:rsid w:val="008E1C09"/>
    <w:rsid w:val="008E70AF"/>
    <w:rsid w:val="008F15C6"/>
    <w:rsid w:val="008F5280"/>
    <w:rsid w:val="00901170"/>
    <w:rsid w:val="009066F7"/>
    <w:rsid w:val="00911031"/>
    <w:rsid w:val="00911F7C"/>
    <w:rsid w:val="009142F4"/>
    <w:rsid w:val="00940F66"/>
    <w:rsid w:val="00963D03"/>
    <w:rsid w:val="009662FB"/>
    <w:rsid w:val="009673AB"/>
    <w:rsid w:val="0097270F"/>
    <w:rsid w:val="009827CE"/>
    <w:rsid w:val="009836E5"/>
    <w:rsid w:val="00984CE4"/>
    <w:rsid w:val="00985838"/>
    <w:rsid w:val="009866E3"/>
    <w:rsid w:val="009909E0"/>
    <w:rsid w:val="00995315"/>
    <w:rsid w:val="00997571"/>
    <w:rsid w:val="0099798B"/>
    <w:rsid w:val="009A1914"/>
    <w:rsid w:val="009A60B0"/>
    <w:rsid w:val="009A65D5"/>
    <w:rsid w:val="009B2143"/>
    <w:rsid w:val="009B3DAA"/>
    <w:rsid w:val="009D0E04"/>
    <w:rsid w:val="009D1B26"/>
    <w:rsid w:val="009D2F50"/>
    <w:rsid w:val="009D6518"/>
    <w:rsid w:val="009E3F4B"/>
    <w:rsid w:val="009E6462"/>
    <w:rsid w:val="009E772B"/>
    <w:rsid w:val="009F4F04"/>
    <w:rsid w:val="009F50E4"/>
    <w:rsid w:val="00A01EC9"/>
    <w:rsid w:val="00A10A38"/>
    <w:rsid w:val="00A14FF2"/>
    <w:rsid w:val="00A220FC"/>
    <w:rsid w:val="00A242B7"/>
    <w:rsid w:val="00A36DAA"/>
    <w:rsid w:val="00A374B1"/>
    <w:rsid w:val="00A428D1"/>
    <w:rsid w:val="00A43F26"/>
    <w:rsid w:val="00A45100"/>
    <w:rsid w:val="00A46F5E"/>
    <w:rsid w:val="00A501D9"/>
    <w:rsid w:val="00A51A42"/>
    <w:rsid w:val="00A5399E"/>
    <w:rsid w:val="00A555D8"/>
    <w:rsid w:val="00A55E3E"/>
    <w:rsid w:val="00A62812"/>
    <w:rsid w:val="00A630FC"/>
    <w:rsid w:val="00A63EC6"/>
    <w:rsid w:val="00A67300"/>
    <w:rsid w:val="00A679CA"/>
    <w:rsid w:val="00A72E0B"/>
    <w:rsid w:val="00A86199"/>
    <w:rsid w:val="00A921EF"/>
    <w:rsid w:val="00A935BA"/>
    <w:rsid w:val="00A97ED1"/>
    <w:rsid w:val="00AA09D5"/>
    <w:rsid w:val="00AA2342"/>
    <w:rsid w:val="00AB1EC0"/>
    <w:rsid w:val="00AB2D5F"/>
    <w:rsid w:val="00AC1C1A"/>
    <w:rsid w:val="00AC247D"/>
    <w:rsid w:val="00AC7E47"/>
    <w:rsid w:val="00AD76BB"/>
    <w:rsid w:val="00AE6D77"/>
    <w:rsid w:val="00AF0620"/>
    <w:rsid w:val="00AF2A78"/>
    <w:rsid w:val="00AF68FE"/>
    <w:rsid w:val="00B07E57"/>
    <w:rsid w:val="00B1043D"/>
    <w:rsid w:val="00B15F59"/>
    <w:rsid w:val="00B16DC7"/>
    <w:rsid w:val="00B17B87"/>
    <w:rsid w:val="00B25494"/>
    <w:rsid w:val="00B3199B"/>
    <w:rsid w:val="00B442F2"/>
    <w:rsid w:val="00B45E2F"/>
    <w:rsid w:val="00B5004E"/>
    <w:rsid w:val="00B507FB"/>
    <w:rsid w:val="00B50BD4"/>
    <w:rsid w:val="00B52C0C"/>
    <w:rsid w:val="00B53990"/>
    <w:rsid w:val="00B55147"/>
    <w:rsid w:val="00B5544D"/>
    <w:rsid w:val="00B630DC"/>
    <w:rsid w:val="00B64CD3"/>
    <w:rsid w:val="00B70A01"/>
    <w:rsid w:val="00B70C8D"/>
    <w:rsid w:val="00B75C3E"/>
    <w:rsid w:val="00B8265D"/>
    <w:rsid w:val="00BA6ACE"/>
    <w:rsid w:val="00BB2D7E"/>
    <w:rsid w:val="00BB5887"/>
    <w:rsid w:val="00BB6166"/>
    <w:rsid w:val="00BC32AA"/>
    <w:rsid w:val="00BC383F"/>
    <w:rsid w:val="00BC5998"/>
    <w:rsid w:val="00BD4FA7"/>
    <w:rsid w:val="00BF0F4D"/>
    <w:rsid w:val="00C06699"/>
    <w:rsid w:val="00C10D0B"/>
    <w:rsid w:val="00C150F5"/>
    <w:rsid w:val="00C16303"/>
    <w:rsid w:val="00C211CE"/>
    <w:rsid w:val="00C2137A"/>
    <w:rsid w:val="00C34668"/>
    <w:rsid w:val="00C430E1"/>
    <w:rsid w:val="00C44943"/>
    <w:rsid w:val="00C50251"/>
    <w:rsid w:val="00C512F1"/>
    <w:rsid w:val="00C53AB2"/>
    <w:rsid w:val="00C55C99"/>
    <w:rsid w:val="00C570E9"/>
    <w:rsid w:val="00C57BC2"/>
    <w:rsid w:val="00C715E0"/>
    <w:rsid w:val="00C72FCD"/>
    <w:rsid w:val="00C7525F"/>
    <w:rsid w:val="00C92297"/>
    <w:rsid w:val="00C93AC2"/>
    <w:rsid w:val="00C95018"/>
    <w:rsid w:val="00C9616B"/>
    <w:rsid w:val="00CA05DB"/>
    <w:rsid w:val="00CA5AFE"/>
    <w:rsid w:val="00CA6EEC"/>
    <w:rsid w:val="00CB03FD"/>
    <w:rsid w:val="00CB05DC"/>
    <w:rsid w:val="00CC3224"/>
    <w:rsid w:val="00CD6B5E"/>
    <w:rsid w:val="00CD76FD"/>
    <w:rsid w:val="00CE17FE"/>
    <w:rsid w:val="00CE2D13"/>
    <w:rsid w:val="00CF54E3"/>
    <w:rsid w:val="00D15306"/>
    <w:rsid w:val="00D21A60"/>
    <w:rsid w:val="00D24FE4"/>
    <w:rsid w:val="00D31E88"/>
    <w:rsid w:val="00D35B88"/>
    <w:rsid w:val="00D43EC1"/>
    <w:rsid w:val="00D57A8C"/>
    <w:rsid w:val="00D62682"/>
    <w:rsid w:val="00D63349"/>
    <w:rsid w:val="00D671FE"/>
    <w:rsid w:val="00D77F5F"/>
    <w:rsid w:val="00D807C4"/>
    <w:rsid w:val="00D854FC"/>
    <w:rsid w:val="00D85F21"/>
    <w:rsid w:val="00D90435"/>
    <w:rsid w:val="00D94753"/>
    <w:rsid w:val="00DA0C8D"/>
    <w:rsid w:val="00DA406D"/>
    <w:rsid w:val="00DB4933"/>
    <w:rsid w:val="00DC163C"/>
    <w:rsid w:val="00DC462F"/>
    <w:rsid w:val="00DC5DF6"/>
    <w:rsid w:val="00DC69EF"/>
    <w:rsid w:val="00DD00AD"/>
    <w:rsid w:val="00DD122C"/>
    <w:rsid w:val="00DD1E19"/>
    <w:rsid w:val="00DD6C2A"/>
    <w:rsid w:val="00DF235B"/>
    <w:rsid w:val="00DF6809"/>
    <w:rsid w:val="00E00B33"/>
    <w:rsid w:val="00E04F0F"/>
    <w:rsid w:val="00E15776"/>
    <w:rsid w:val="00E17376"/>
    <w:rsid w:val="00E20736"/>
    <w:rsid w:val="00E24B74"/>
    <w:rsid w:val="00E26721"/>
    <w:rsid w:val="00E315D9"/>
    <w:rsid w:val="00E424D8"/>
    <w:rsid w:val="00E45A95"/>
    <w:rsid w:val="00E47AC7"/>
    <w:rsid w:val="00E47FE7"/>
    <w:rsid w:val="00E5000C"/>
    <w:rsid w:val="00E60059"/>
    <w:rsid w:val="00E648E2"/>
    <w:rsid w:val="00E80641"/>
    <w:rsid w:val="00E80BB4"/>
    <w:rsid w:val="00E955CC"/>
    <w:rsid w:val="00EA7497"/>
    <w:rsid w:val="00EB3EA7"/>
    <w:rsid w:val="00EB6F71"/>
    <w:rsid w:val="00EC0510"/>
    <w:rsid w:val="00ED451F"/>
    <w:rsid w:val="00ED674F"/>
    <w:rsid w:val="00ED7CE1"/>
    <w:rsid w:val="00EE150A"/>
    <w:rsid w:val="00EE3F75"/>
    <w:rsid w:val="00EE5666"/>
    <w:rsid w:val="00EF40BE"/>
    <w:rsid w:val="00F00770"/>
    <w:rsid w:val="00F01F8E"/>
    <w:rsid w:val="00F06194"/>
    <w:rsid w:val="00F07332"/>
    <w:rsid w:val="00F1485A"/>
    <w:rsid w:val="00F2204C"/>
    <w:rsid w:val="00F304BA"/>
    <w:rsid w:val="00F3299C"/>
    <w:rsid w:val="00F447E5"/>
    <w:rsid w:val="00F44AC4"/>
    <w:rsid w:val="00F55038"/>
    <w:rsid w:val="00F679C7"/>
    <w:rsid w:val="00F7165E"/>
    <w:rsid w:val="00F74ABB"/>
    <w:rsid w:val="00F75219"/>
    <w:rsid w:val="00F75B1E"/>
    <w:rsid w:val="00F84107"/>
    <w:rsid w:val="00F85AA7"/>
    <w:rsid w:val="00F9269C"/>
    <w:rsid w:val="00F94B9E"/>
    <w:rsid w:val="00F950A4"/>
    <w:rsid w:val="00FA0750"/>
    <w:rsid w:val="00FA23A3"/>
    <w:rsid w:val="00FA2EE6"/>
    <w:rsid w:val="00FA60E1"/>
    <w:rsid w:val="00FA7A8C"/>
    <w:rsid w:val="00FB3449"/>
    <w:rsid w:val="00FB3F5C"/>
    <w:rsid w:val="00FC4F29"/>
    <w:rsid w:val="00FC5298"/>
    <w:rsid w:val="00FD0B36"/>
    <w:rsid w:val="00FD67CC"/>
    <w:rsid w:val="00FD7C20"/>
    <w:rsid w:val="00FE5095"/>
    <w:rsid w:val="00FE78A3"/>
    <w:rsid w:val="00FF6F2E"/>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20B52"/>
  <w15:docId w15:val="{66C93749-6D2E-4AC9-B1F2-95B859C3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42"/>
      <w:ind w:left="936"/>
      <w:outlineLvl w:val="0"/>
    </w:pPr>
    <w:rPr>
      <w:rFonts w:ascii="Arial" w:hAnsi="Arial" w:cs="Arial"/>
      <w:b/>
      <w:bCs/>
    </w:rPr>
  </w:style>
  <w:style w:type="paragraph" w:styleId="Heading2">
    <w:name w:val="heading 2"/>
    <w:basedOn w:val="Normal"/>
    <w:next w:val="Normal"/>
    <w:link w:val="Heading2Char"/>
    <w:uiPriority w:val="1"/>
    <w:qFormat/>
    <w:pPr>
      <w:ind w:left="117"/>
      <w:outlineLvl w:val="1"/>
    </w:pPr>
    <w:rPr>
      <w:rFonts w:ascii="Arial" w:hAnsi="Arial" w:cs="Arial"/>
      <w:b/>
      <w:bCs/>
      <w:sz w:val="20"/>
      <w:szCs w:val="20"/>
    </w:rPr>
  </w:style>
  <w:style w:type="paragraph" w:styleId="Heading3">
    <w:name w:val="heading 3"/>
    <w:basedOn w:val="Normal"/>
    <w:next w:val="Normal"/>
    <w:link w:val="Heading3Char"/>
    <w:uiPriority w:val="9"/>
    <w:semiHidden/>
    <w:unhideWhenUsed/>
    <w:qFormat/>
    <w:rsid w:val="00970DF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2360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7"/>
    </w:pPr>
    <w:rPr>
      <w:rFonts w:ascii="Arial" w:hAnsi="Arial" w:cs="Arial"/>
      <w:sz w:val="20"/>
      <w:szCs w:val="20"/>
    </w:rPr>
  </w:style>
  <w:style w:type="character" w:customStyle="1" w:styleId="BodyTextChar">
    <w:name w:val="Body Text Char"/>
    <w:basedOn w:val="DefaultParagraphFont"/>
    <w:link w:val="BodyText"/>
    <w:uiPriority w:val="1"/>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1BB8"/>
    <w:pPr>
      <w:tabs>
        <w:tab w:val="center" w:pos="4513"/>
        <w:tab w:val="right" w:pos="9026"/>
      </w:tabs>
    </w:pPr>
  </w:style>
  <w:style w:type="character" w:customStyle="1" w:styleId="HeaderChar">
    <w:name w:val="Header Char"/>
    <w:basedOn w:val="DefaultParagraphFont"/>
    <w:link w:val="Header"/>
    <w:uiPriority w:val="99"/>
    <w:rsid w:val="007A1BB8"/>
    <w:rPr>
      <w:rFonts w:ascii="Times New Roman" w:hAnsi="Times New Roman" w:cs="Times New Roman"/>
      <w:sz w:val="24"/>
      <w:szCs w:val="24"/>
    </w:rPr>
  </w:style>
  <w:style w:type="paragraph" w:styleId="Footer">
    <w:name w:val="footer"/>
    <w:basedOn w:val="Normal"/>
    <w:link w:val="FooterChar"/>
    <w:uiPriority w:val="99"/>
    <w:unhideWhenUsed/>
    <w:rsid w:val="007A1BB8"/>
    <w:pPr>
      <w:tabs>
        <w:tab w:val="center" w:pos="4513"/>
        <w:tab w:val="right" w:pos="9026"/>
      </w:tabs>
    </w:pPr>
  </w:style>
  <w:style w:type="character" w:customStyle="1" w:styleId="FooterChar">
    <w:name w:val="Footer Char"/>
    <w:basedOn w:val="DefaultParagraphFont"/>
    <w:link w:val="Footer"/>
    <w:uiPriority w:val="99"/>
    <w:rsid w:val="007A1BB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52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1"/>
    <w:rPr>
      <w:rFonts w:ascii="Segoe UI" w:hAnsi="Segoe UI" w:cs="Segoe UI"/>
      <w:sz w:val="18"/>
      <w:szCs w:val="18"/>
    </w:rPr>
  </w:style>
  <w:style w:type="character" w:styleId="Strong">
    <w:name w:val="Strong"/>
    <w:basedOn w:val="DefaultParagraphFont"/>
    <w:uiPriority w:val="22"/>
    <w:qFormat/>
    <w:rsid w:val="00EB52FE"/>
    <w:rPr>
      <w:b/>
      <w:bCs/>
    </w:rPr>
  </w:style>
  <w:style w:type="character" w:styleId="Hyperlink">
    <w:name w:val="Hyperlink"/>
    <w:basedOn w:val="DefaultParagraphFont"/>
    <w:uiPriority w:val="99"/>
    <w:unhideWhenUsed/>
    <w:rsid w:val="00EE788F"/>
    <w:rPr>
      <w:color w:val="0563C1" w:themeColor="hyperlink"/>
      <w:u w:val="single"/>
    </w:rPr>
  </w:style>
  <w:style w:type="character" w:styleId="FollowedHyperlink">
    <w:name w:val="FollowedHyperlink"/>
    <w:basedOn w:val="DefaultParagraphFont"/>
    <w:uiPriority w:val="99"/>
    <w:semiHidden/>
    <w:unhideWhenUsed/>
    <w:rsid w:val="00886BF2"/>
    <w:rPr>
      <w:color w:val="954F72" w:themeColor="followedHyperlink"/>
      <w:u w:val="single"/>
    </w:rPr>
  </w:style>
  <w:style w:type="paragraph" w:customStyle="1" w:styleId="gx">
    <w:name w:val="gx"/>
    <w:basedOn w:val="Normal"/>
    <w:rsid w:val="00F66A21"/>
    <w:pPr>
      <w:widowControl/>
      <w:autoSpaceDE/>
      <w:autoSpaceDN/>
      <w:adjustRightInd/>
      <w:jc w:val="both"/>
    </w:pPr>
    <w:rPr>
      <w:rFonts w:ascii="Calibri" w:eastAsiaTheme="minorHAnsi" w:hAnsi="Calibri" w:cs="Calibri"/>
      <w:sz w:val="22"/>
      <w:szCs w:val="22"/>
    </w:rPr>
  </w:style>
  <w:style w:type="paragraph" w:customStyle="1" w:styleId="gz">
    <w:name w:val="gz"/>
    <w:basedOn w:val="Normal"/>
    <w:rsid w:val="00F66A21"/>
    <w:pPr>
      <w:widowControl/>
      <w:autoSpaceDE/>
      <w:autoSpaceDN/>
      <w:adjustRightInd/>
      <w:ind w:left="360" w:hanging="360"/>
      <w:jc w:val="both"/>
    </w:pPr>
    <w:rPr>
      <w:rFonts w:ascii="Calibri" w:eastAsiaTheme="minorHAnsi" w:hAnsi="Calibri" w:cs="Calibri"/>
      <w:sz w:val="22"/>
      <w:szCs w:val="22"/>
    </w:rPr>
  </w:style>
  <w:style w:type="paragraph" w:customStyle="1" w:styleId="ha">
    <w:name w:val="ha"/>
    <w:basedOn w:val="Normal"/>
    <w:rsid w:val="00F66A21"/>
    <w:pPr>
      <w:widowControl/>
      <w:autoSpaceDE/>
      <w:autoSpaceDN/>
      <w:adjustRightInd/>
      <w:ind w:left="360" w:hanging="360"/>
      <w:jc w:val="both"/>
    </w:pPr>
    <w:rPr>
      <w:rFonts w:ascii="Calibri" w:eastAsiaTheme="minorHAnsi" w:hAnsi="Calibri" w:cs="Calibri"/>
      <w:sz w:val="22"/>
      <w:szCs w:val="22"/>
    </w:rPr>
  </w:style>
  <w:style w:type="paragraph" w:customStyle="1" w:styleId="hb">
    <w:name w:val="hb"/>
    <w:basedOn w:val="Normal"/>
    <w:uiPriority w:val="99"/>
    <w:rsid w:val="00F66A21"/>
    <w:pPr>
      <w:widowControl/>
      <w:autoSpaceDE/>
      <w:autoSpaceDN/>
      <w:adjustRightInd/>
      <w:ind w:left="360" w:hanging="360"/>
      <w:jc w:val="both"/>
    </w:pPr>
    <w:rPr>
      <w:rFonts w:ascii="Calibri" w:eastAsiaTheme="minorHAnsi" w:hAnsi="Calibri" w:cs="Calibri"/>
      <w:sz w:val="22"/>
      <w:szCs w:val="22"/>
    </w:rPr>
  </w:style>
  <w:style w:type="character" w:customStyle="1" w:styleId="gk">
    <w:name w:val="gk"/>
    <w:basedOn w:val="DefaultParagraphFont"/>
    <w:rsid w:val="00F66A21"/>
    <w:rPr>
      <w:rFonts w:ascii="Symbol" w:hAnsi="Symbol" w:hint="default"/>
    </w:rPr>
  </w:style>
  <w:style w:type="character" w:customStyle="1" w:styleId="gi">
    <w:name w:val="gi"/>
    <w:basedOn w:val="DefaultParagraphFont"/>
    <w:rsid w:val="00C4042D"/>
  </w:style>
  <w:style w:type="paragraph" w:customStyle="1" w:styleId="hc">
    <w:name w:val="hc"/>
    <w:basedOn w:val="Normal"/>
    <w:rsid w:val="00C4042D"/>
    <w:pPr>
      <w:widowControl/>
      <w:autoSpaceDE/>
      <w:autoSpaceDN/>
      <w:adjustRightInd/>
      <w:spacing w:before="100" w:beforeAutospacing="1" w:after="100" w:afterAutospacing="1"/>
    </w:pPr>
    <w:rPr>
      <w:rFonts w:eastAsia="Times New Roman"/>
    </w:rPr>
  </w:style>
  <w:style w:type="character" w:customStyle="1" w:styleId="gh">
    <w:name w:val="gh"/>
    <w:basedOn w:val="DefaultParagraphFont"/>
    <w:rsid w:val="00C4042D"/>
  </w:style>
  <w:style w:type="paragraph" w:customStyle="1" w:styleId="hd">
    <w:name w:val="hd"/>
    <w:basedOn w:val="Normal"/>
    <w:rsid w:val="00C4042D"/>
    <w:pPr>
      <w:widowControl/>
      <w:autoSpaceDE/>
      <w:autoSpaceDN/>
      <w:adjustRightInd/>
      <w:spacing w:before="100" w:beforeAutospacing="1" w:after="100" w:afterAutospacing="1"/>
    </w:pPr>
    <w:rPr>
      <w:rFonts w:eastAsia="Times New Roman"/>
    </w:rPr>
  </w:style>
  <w:style w:type="character" w:customStyle="1" w:styleId="Heading3Char">
    <w:name w:val="Heading 3 Char"/>
    <w:basedOn w:val="DefaultParagraphFont"/>
    <w:link w:val="Heading3"/>
    <w:uiPriority w:val="9"/>
    <w:semiHidden/>
    <w:rsid w:val="00970D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23606"/>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023606"/>
    <w:rPr>
      <w:sz w:val="20"/>
      <w:szCs w:val="20"/>
    </w:rPr>
  </w:style>
  <w:style w:type="character" w:customStyle="1" w:styleId="FootnoteTextChar">
    <w:name w:val="Footnote Text Char"/>
    <w:basedOn w:val="DefaultParagraphFont"/>
    <w:link w:val="FootnoteText"/>
    <w:uiPriority w:val="99"/>
    <w:semiHidden/>
    <w:rsid w:val="0002360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23606"/>
    <w:rPr>
      <w:vertAlign w:val="superscript"/>
    </w:rPr>
  </w:style>
  <w:style w:type="character" w:styleId="CommentReference">
    <w:name w:val="annotation reference"/>
    <w:basedOn w:val="DefaultParagraphFont"/>
    <w:uiPriority w:val="99"/>
    <w:semiHidden/>
    <w:unhideWhenUsed/>
    <w:rsid w:val="00061F13"/>
    <w:rPr>
      <w:sz w:val="16"/>
      <w:szCs w:val="16"/>
    </w:rPr>
  </w:style>
  <w:style w:type="paragraph" w:styleId="CommentText">
    <w:name w:val="annotation text"/>
    <w:basedOn w:val="Normal"/>
    <w:link w:val="CommentTextChar"/>
    <w:uiPriority w:val="99"/>
    <w:unhideWhenUsed/>
    <w:rsid w:val="00061F13"/>
    <w:rPr>
      <w:sz w:val="20"/>
      <w:szCs w:val="20"/>
    </w:rPr>
  </w:style>
  <w:style w:type="character" w:customStyle="1" w:styleId="CommentTextChar">
    <w:name w:val="Comment Text Char"/>
    <w:basedOn w:val="DefaultParagraphFont"/>
    <w:link w:val="CommentText"/>
    <w:uiPriority w:val="99"/>
    <w:rsid w:val="00061F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F13"/>
    <w:rPr>
      <w:b/>
      <w:bCs/>
    </w:rPr>
  </w:style>
  <w:style w:type="character" w:customStyle="1" w:styleId="CommentSubjectChar">
    <w:name w:val="Comment Subject Char"/>
    <w:basedOn w:val="CommentTextChar"/>
    <w:link w:val="CommentSubject"/>
    <w:uiPriority w:val="99"/>
    <w:semiHidden/>
    <w:rsid w:val="00061F13"/>
    <w:rPr>
      <w:rFonts w:ascii="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752BA3"/>
    <w:rPr>
      <w:color w:val="605E5C"/>
      <w:shd w:val="clear" w:color="auto" w:fill="E1DFDD"/>
    </w:rPr>
  </w:style>
  <w:style w:type="character" w:styleId="UnresolvedMention">
    <w:name w:val="Unresolved Mention"/>
    <w:basedOn w:val="DefaultParagraphFont"/>
    <w:uiPriority w:val="99"/>
    <w:semiHidden/>
    <w:unhideWhenUsed/>
    <w:rsid w:val="008335E3"/>
    <w:rPr>
      <w:color w:val="605E5C"/>
      <w:shd w:val="clear" w:color="auto" w:fill="E1DFDD"/>
    </w:rPr>
  </w:style>
  <w:style w:type="table" w:styleId="TableGrid">
    <w:name w:val="Table Grid"/>
    <w:basedOn w:val="TableNormal"/>
    <w:uiPriority w:val="39"/>
    <w:rsid w:val="003C6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1DDC"/>
    <w:pPr>
      <w:spacing w:after="0" w:line="240" w:lineRule="auto"/>
    </w:pPr>
    <w:rPr>
      <w:rFonts w:ascii="Times New Roman" w:hAnsi="Times New Roman" w:cs="Times New Roman"/>
      <w:sz w:val="24"/>
      <w:szCs w:val="24"/>
    </w:rPr>
  </w:style>
  <w:style w:type="paragraph" w:customStyle="1" w:styleId="FooterCont">
    <w:name w:val="FooterCont"/>
    <w:basedOn w:val="Footer"/>
    <w:uiPriority w:val="29"/>
    <w:semiHidden/>
    <w:qFormat/>
    <w:rsid w:val="00DD122C"/>
    <w:pPr>
      <w:widowControl/>
      <w:tabs>
        <w:tab w:val="clear" w:pos="4513"/>
        <w:tab w:val="clear" w:pos="9026"/>
        <w:tab w:val="right" w:pos="9412"/>
      </w:tabs>
      <w:autoSpaceDE/>
      <w:autoSpaceDN/>
      <w:adjustRightInd/>
      <w:spacing w:after="240"/>
      <w:jc w:val="both"/>
    </w:pPr>
    <w:rPr>
      <w:rFonts w:ascii="Arial" w:eastAsiaTheme="minorHAnsi" w:hAnsi="Arial"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068">
      <w:bodyDiv w:val="1"/>
      <w:marLeft w:val="0"/>
      <w:marRight w:val="0"/>
      <w:marTop w:val="0"/>
      <w:marBottom w:val="0"/>
      <w:divBdr>
        <w:top w:val="none" w:sz="0" w:space="0" w:color="auto"/>
        <w:left w:val="none" w:sz="0" w:space="0" w:color="auto"/>
        <w:bottom w:val="none" w:sz="0" w:space="0" w:color="auto"/>
        <w:right w:val="none" w:sz="0" w:space="0" w:color="auto"/>
      </w:divBdr>
    </w:div>
    <w:div w:id="56710414">
      <w:bodyDiv w:val="1"/>
      <w:marLeft w:val="0"/>
      <w:marRight w:val="0"/>
      <w:marTop w:val="0"/>
      <w:marBottom w:val="0"/>
      <w:divBdr>
        <w:top w:val="none" w:sz="0" w:space="0" w:color="auto"/>
        <w:left w:val="none" w:sz="0" w:space="0" w:color="auto"/>
        <w:bottom w:val="none" w:sz="0" w:space="0" w:color="auto"/>
        <w:right w:val="none" w:sz="0" w:space="0" w:color="auto"/>
      </w:divBdr>
    </w:div>
    <w:div w:id="96143075">
      <w:bodyDiv w:val="1"/>
      <w:marLeft w:val="0"/>
      <w:marRight w:val="0"/>
      <w:marTop w:val="0"/>
      <w:marBottom w:val="0"/>
      <w:divBdr>
        <w:top w:val="none" w:sz="0" w:space="0" w:color="auto"/>
        <w:left w:val="none" w:sz="0" w:space="0" w:color="auto"/>
        <w:bottom w:val="none" w:sz="0" w:space="0" w:color="auto"/>
        <w:right w:val="none" w:sz="0" w:space="0" w:color="auto"/>
      </w:divBdr>
    </w:div>
    <w:div w:id="109250142">
      <w:bodyDiv w:val="1"/>
      <w:marLeft w:val="0"/>
      <w:marRight w:val="0"/>
      <w:marTop w:val="0"/>
      <w:marBottom w:val="0"/>
      <w:divBdr>
        <w:top w:val="none" w:sz="0" w:space="0" w:color="auto"/>
        <w:left w:val="none" w:sz="0" w:space="0" w:color="auto"/>
        <w:bottom w:val="none" w:sz="0" w:space="0" w:color="auto"/>
        <w:right w:val="none" w:sz="0" w:space="0" w:color="auto"/>
      </w:divBdr>
    </w:div>
    <w:div w:id="271910286">
      <w:bodyDiv w:val="1"/>
      <w:marLeft w:val="0"/>
      <w:marRight w:val="0"/>
      <w:marTop w:val="0"/>
      <w:marBottom w:val="0"/>
      <w:divBdr>
        <w:top w:val="none" w:sz="0" w:space="0" w:color="auto"/>
        <w:left w:val="none" w:sz="0" w:space="0" w:color="auto"/>
        <w:bottom w:val="none" w:sz="0" w:space="0" w:color="auto"/>
        <w:right w:val="none" w:sz="0" w:space="0" w:color="auto"/>
      </w:divBdr>
    </w:div>
    <w:div w:id="314727016">
      <w:bodyDiv w:val="1"/>
      <w:marLeft w:val="0"/>
      <w:marRight w:val="0"/>
      <w:marTop w:val="0"/>
      <w:marBottom w:val="0"/>
      <w:divBdr>
        <w:top w:val="none" w:sz="0" w:space="0" w:color="auto"/>
        <w:left w:val="none" w:sz="0" w:space="0" w:color="auto"/>
        <w:bottom w:val="none" w:sz="0" w:space="0" w:color="auto"/>
        <w:right w:val="none" w:sz="0" w:space="0" w:color="auto"/>
      </w:divBdr>
    </w:div>
    <w:div w:id="353964482">
      <w:bodyDiv w:val="1"/>
      <w:marLeft w:val="0"/>
      <w:marRight w:val="0"/>
      <w:marTop w:val="0"/>
      <w:marBottom w:val="0"/>
      <w:divBdr>
        <w:top w:val="none" w:sz="0" w:space="0" w:color="auto"/>
        <w:left w:val="none" w:sz="0" w:space="0" w:color="auto"/>
        <w:bottom w:val="none" w:sz="0" w:space="0" w:color="auto"/>
        <w:right w:val="none" w:sz="0" w:space="0" w:color="auto"/>
      </w:divBdr>
    </w:div>
    <w:div w:id="526602604">
      <w:bodyDiv w:val="1"/>
      <w:marLeft w:val="0"/>
      <w:marRight w:val="0"/>
      <w:marTop w:val="0"/>
      <w:marBottom w:val="0"/>
      <w:divBdr>
        <w:top w:val="none" w:sz="0" w:space="0" w:color="auto"/>
        <w:left w:val="none" w:sz="0" w:space="0" w:color="auto"/>
        <w:bottom w:val="none" w:sz="0" w:space="0" w:color="auto"/>
        <w:right w:val="none" w:sz="0" w:space="0" w:color="auto"/>
      </w:divBdr>
    </w:div>
    <w:div w:id="779448447">
      <w:bodyDiv w:val="1"/>
      <w:marLeft w:val="0"/>
      <w:marRight w:val="0"/>
      <w:marTop w:val="0"/>
      <w:marBottom w:val="0"/>
      <w:divBdr>
        <w:top w:val="none" w:sz="0" w:space="0" w:color="auto"/>
        <w:left w:val="none" w:sz="0" w:space="0" w:color="auto"/>
        <w:bottom w:val="none" w:sz="0" w:space="0" w:color="auto"/>
        <w:right w:val="none" w:sz="0" w:space="0" w:color="auto"/>
      </w:divBdr>
    </w:div>
    <w:div w:id="1010762916">
      <w:bodyDiv w:val="1"/>
      <w:marLeft w:val="0"/>
      <w:marRight w:val="0"/>
      <w:marTop w:val="0"/>
      <w:marBottom w:val="0"/>
      <w:divBdr>
        <w:top w:val="none" w:sz="0" w:space="0" w:color="auto"/>
        <w:left w:val="none" w:sz="0" w:space="0" w:color="auto"/>
        <w:bottom w:val="none" w:sz="0" w:space="0" w:color="auto"/>
        <w:right w:val="none" w:sz="0" w:space="0" w:color="auto"/>
      </w:divBdr>
    </w:div>
    <w:div w:id="1076824545">
      <w:bodyDiv w:val="1"/>
      <w:marLeft w:val="0"/>
      <w:marRight w:val="0"/>
      <w:marTop w:val="0"/>
      <w:marBottom w:val="0"/>
      <w:divBdr>
        <w:top w:val="none" w:sz="0" w:space="0" w:color="auto"/>
        <w:left w:val="none" w:sz="0" w:space="0" w:color="auto"/>
        <w:bottom w:val="none" w:sz="0" w:space="0" w:color="auto"/>
        <w:right w:val="none" w:sz="0" w:space="0" w:color="auto"/>
      </w:divBdr>
    </w:div>
    <w:div w:id="1113984874">
      <w:bodyDiv w:val="1"/>
      <w:marLeft w:val="0"/>
      <w:marRight w:val="0"/>
      <w:marTop w:val="0"/>
      <w:marBottom w:val="0"/>
      <w:divBdr>
        <w:top w:val="none" w:sz="0" w:space="0" w:color="auto"/>
        <w:left w:val="none" w:sz="0" w:space="0" w:color="auto"/>
        <w:bottom w:val="none" w:sz="0" w:space="0" w:color="auto"/>
        <w:right w:val="none" w:sz="0" w:space="0" w:color="auto"/>
      </w:divBdr>
    </w:div>
    <w:div w:id="1218513560">
      <w:bodyDiv w:val="1"/>
      <w:marLeft w:val="0"/>
      <w:marRight w:val="0"/>
      <w:marTop w:val="0"/>
      <w:marBottom w:val="0"/>
      <w:divBdr>
        <w:top w:val="none" w:sz="0" w:space="0" w:color="auto"/>
        <w:left w:val="none" w:sz="0" w:space="0" w:color="auto"/>
        <w:bottom w:val="none" w:sz="0" w:space="0" w:color="auto"/>
        <w:right w:val="none" w:sz="0" w:space="0" w:color="auto"/>
      </w:divBdr>
    </w:div>
    <w:div w:id="1275090895">
      <w:bodyDiv w:val="1"/>
      <w:marLeft w:val="0"/>
      <w:marRight w:val="0"/>
      <w:marTop w:val="0"/>
      <w:marBottom w:val="0"/>
      <w:divBdr>
        <w:top w:val="none" w:sz="0" w:space="0" w:color="auto"/>
        <w:left w:val="none" w:sz="0" w:space="0" w:color="auto"/>
        <w:bottom w:val="none" w:sz="0" w:space="0" w:color="auto"/>
        <w:right w:val="none" w:sz="0" w:space="0" w:color="auto"/>
      </w:divBdr>
    </w:div>
    <w:div w:id="1377270848">
      <w:bodyDiv w:val="1"/>
      <w:marLeft w:val="0"/>
      <w:marRight w:val="0"/>
      <w:marTop w:val="0"/>
      <w:marBottom w:val="0"/>
      <w:divBdr>
        <w:top w:val="none" w:sz="0" w:space="0" w:color="auto"/>
        <w:left w:val="none" w:sz="0" w:space="0" w:color="auto"/>
        <w:bottom w:val="none" w:sz="0" w:space="0" w:color="auto"/>
        <w:right w:val="none" w:sz="0" w:space="0" w:color="auto"/>
      </w:divBdr>
    </w:div>
    <w:div w:id="1378316865">
      <w:bodyDiv w:val="1"/>
      <w:marLeft w:val="0"/>
      <w:marRight w:val="0"/>
      <w:marTop w:val="0"/>
      <w:marBottom w:val="0"/>
      <w:divBdr>
        <w:top w:val="none" w:sz="0" w:space="0" w:color="auto"/>
        <w:left w:val="none" w:sz="0" w:space="0" w:color="auto"/>
        <w:bottom w:val="none" w:sz="0" w:space="0" w:color="auto"/>
        <w:right w:val="none" w:sz="0" w:space="0" w:color="auto"/>
      </w:divBdr>
    </w:div>
    <w:div w:id="1726442945">
      <w:bodyDiv w:val="1"/>
      <w:marLeft w:val="0"/>
      <w:marRight w:val="0"/>
      <w:marTop w:val="0"/>
      <w:marBottom w:val="0"/>
      <w:divBdr>
        <w:top w:val="none" w:sz="0" w:space="0" w:color="auto"/>
        <w:left w:val="none" w:sz="0" w:space="0" w:color="auto"/>
        <w:bottom w:val="none" w:sz="0" w:space="0" w:color="auto"/>
        <w:right w:val="none" w:sz="0" w:space="0" w:color="auto"/>
      </w:divBdr>
    </w:div>
    <w:div w:id="17804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yperlink" Target="http://www.sharegateway.co.uk" TargetMode="Externa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sharegateway.co.uk" TargetMode="Externa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DOCS!125833322.8</documentid>
  <senderid>DB12</senderid>
  <senderemail>DAVID.BOWCOCK@FIELDFISHER.COM</senderemail>
  <lastmodified>2025-01-08T16:08:00.0000000+00:00</lastmodified>
  <database>DOCS</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B04E7E40506749AE29D190EC02A9AF" ma:contentTypeVersion="18" ma:contentTypeDescription="Create a new document." ma:contentTypeScope="" ma:versionID="ac5d448c590ddfc44b0a2873c3fe3bc4">
  <xsd:schema xmlns:xsd="http://www.w3.org/2001/XMLSchema" xmlns:xs="http://www.w3.org/2001/XMLSchema" xmlns:p="http://schemas.microsoft.com/office/2006/metadata/properties" xmlns:ns2="0a9f96cd-d6e5-46cf-8df9-f36bcea0eb3b" xmlns:ns3="72bf6183-650d-4830-9411-6ca27820a496" targetNamespace="http://schemas.microsoft.com/office/2006/metadata/properties" ma:root="true" ma:fieldsID="10ffb84abeca8751a301a498c0d9e295" ns2:_="" ns3:_="">
    <xsd:import namespace="0a9f96cd-d6e5-46cf-8df9-f36bcea0eb3b"/>
    <xsd:import namespace="72bf6183-650d-4830-9411-6ca27820a4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f96cd-d6e5-46cf-8df9-f36bcea0eb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cf7c38d-fd4f-4f76-9c51-22c00b5ab7b8}" ma:internalName="TaxCatchAll" ma:showField="CatchAllData" ma:web="0a9f96cd-d6e5-46cf-8df9-f36bcea0eb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bf6183-650d-4830-9411-6ca27820a4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980315-5e25-4c90-b0b0-e0615af24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a9f96cd-d6e5-46cf-8df9-f36bcea0eb3b" xsi:nil="true"/>
    <lcf76f155ced4ddcb4097134ff3c332f xmlns="72bf6183-650d-4830-9411-6ca27820a4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3F8E1D-0563-4BA2-9ABB-655B6F87B136}">
  <ds:schemaRefs>
    <ds:schemaRef ds:uri="http://www.imanage.com/work/xmlschema"/>
  </ds:schemaRefs>
</ds:datastoreItem>
</file>

<file path=customXml/itemProps2.xml><?xml version="1.0" encoding="utf-8"?>
<ds:datastoreItem xmlns:ds="http://schemas.openxmlformats.org/officeDocument/2006/customXml" ds:itemID="{914A11A1-F0E1-4BA3-9FE7-600084E05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f96cd-d6e5-46cf-8df9-f36bcea0eb3b"/>
    <ds:schemaRef ds:uri="72bf6183-650d-4830-9411-6ca27820a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80372-2512-482C-8A3E-03B158C748C2}">
  <ds:schemaRefs>
    <ds:schemaRef ds:uri="http://schemas.openxmlformats.org/officeDocument/2006/bibliography"/>
  </ds:schemaRefs>
</ds:datastoreItem>
</file>

<file path=customXml/itemProps4.xml><?xml version="1.0" encoding="utf-8"?>
<ds:datastoreItem xmlns:ds="http://schemas.openxmlformats.org/officeDocument/2006/customXml" ds:itemID="{8A700071-161A-4949-B5B3-4B908C304B50}">
  <ds:schemaRefs>
    <ds:schemaRef ds:uri="http://schemas.microsoft.com/sharepoint/v3/contenttype/forms"/>
  </ds:schemaRefs>
</ds:datastoreItem>
</file>

<file path=customXml/itemProps5.xml><?xml version="1.0" encoding="utf-8"?>
<ds:datastoreItem xmlns:ds="http://schemas.openxmlformats.org/officeDocument/2006/customXml" ds:itemID="{51E9EEAB-CD51-4B65-9056-AFD474984277}">
  <ds:schemaRefs>
    <ds:schemaRef ds:uri="http://schemas.microsoft.com/office/2006/metadata/properties"/>
    <ds:schemaRef ds:uri="http://schemas.microsoft.com/office/infopath/2007/PartnerControls"/>
    <ds:schemaRef ds:uri="0a9f96cd-d6e5-46cf-8df9-f36bcea0eb3b"/>
    <ds:schemaRef ds:uri="72bf6183-650d-4830-9411-6ca27820a4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8277</Words>
  <Characters>47179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Traynor</dc:creator>
  <cp:lastModifiedBy>Jade Bayat</cp:lastModifiedBy>
  <cp:revision>3</cp:revision>
  <cp:lastPrinted>2019-11-05T09:49:00Z</cp:lastPrinted>
  <dcterms:created xsi:type="dcterms:W3CDTF">2025-01-21T14:59:00Z</dcterms:created>
  <dcterms:modified xsi:type="dcterms:W3CDTF">2025-01-21T14:59:00Z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DOCS\125833322\8</vt:lpwstr>
  </property>
  <property fmtid="{D5CDD505-2E9C-101B-9397-08002B2CF9AE}" pid="3" name="iManageFooter">
    <vt:lpwstr>#125833322v8</vt:lpwstr>
  </property>
  <property fmtid="{D5CDD505-2E9C-101B-9397-08002B2CF9AE}" pid="4" name="ClassificationContentMarkingFooterShapeIds">
    <vt:lpwstr>4dcf88fc,56e888f2,3c7ebd69,4692e554,27795785,d8a4d4e,32e6769a,1c80b6c6,3f54866d,2ea24f21,1b31b31,6f6b1872</vt:lpwstr>
  </property>
  <property fmtid="{D5CDD505-2E9C-101B-9397-08002B2CF9AE}" pid="5" name="ClassificationContentMarkingFooterFontProps">
    <vt:lpwstr>#000000,10,Calibri</vt:lpwstr>
  </property>
  <property fmtid="{D5CDD505-2E9C-101B-9397-08002B2CF9AE}" pid="6" name="ClassificationContentMarkingFooterText">
    <vt:lpwstr>P u b l i c</vt:lpwstr>
  </property>
  <property fmtid="{D5CDD505-2E9C-101B-9397-08002B2CF9AE}" pid="7" name="MSIP_Label_a04a3b5d-8634-4f3d-a40f-5dc885395f11_Enabled">
    <vt:lpwstr>true</vt:lpwstr>
  </property>
  <property fmtid="{D5CDD505-2E9C-101B-9397-08002B2CF9AE}" pid="8" name="MSIP_Label_a04a3b5d-8634-4f3d-a40f-5dc885395f11_SetDate">
    <vt:lpwstr>2025-01-09T14:06:10Z</vt:lpwstr>
  </property>
  <property fmtid="{D5CDD505-2E9C-101B-9397-08002B2CF9AE}" pid="9" name="MSIP_Label_a04a3b5d-8634-4f3d-a40f-5dc885395f11_Method">
    <vt:lpwstr>Privileged</vt:lpwstr>
  </property>
  <property fmtid="{D5CDD505-2E9C-101B-9397-08002B2CF9AE}" pid="10" name="MSIP_Label_a04a3b5d-8634-4f3d-a40f-5dc885395f11_Name">
    <vt:lpwstr>Public</vt:lpwstr>
  </property>
  <property fmtid="{D5CDD505-2E9C-101B-9397-08002B2CF9AE}" pid="11" name="MSIP_Label_a04a3b5d-8634-4f3d-a40f-5dc885395f11_SiteId">
    <vt:lpwstr>74275722-e4b4-475b-ab35-200065fae10b</vt:lpwstr>
  </property>
  <property fmtid="{D5CDD505-2E9C-101B-9397-08002B2CF9AE}" pid="12" name="MSIP_Label_a04a3b5d-8634-4f3d-a40f-5dc885395f11_ActionId">
    <vt:lpwstr>34f19100-4081-4324-a0eb-c033370fa481</vt:lpwstr>
  </property>
  <property fmtid="{D5CDD505-2E9C-101B-9397-08002B2CF9AE}" pid="13" name="MSIP_Label_a04a3b5d-8634-4f3d-a40f-5dc885395f11_ContentBits">
    <vt:lpwstr>2</vt:lpwstr>
  </property>
  <property fmtid="{D5CDD505-2E9C-101B-9397-08002B2CF9AE}" pid="14" name="ContentTypeId">
    <vt:lpwstr>0x01010098B04E7E40506749AE29D190EC02A9AF</vt:lpwstr>
  </property>
  <property fmtid="{D5CDD505-2E9C-101B-9397-08002B2CF9AE}" pid="15" name="MediaServiceImageTags">
    <vt:lpwstr/>
  </property>
</Properties>
</file>